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FD600" w14:textId="4F14F4F1" w:rsidR="005D3F4A" w:rsidRPr="002D26C2" w:rsidRDefault="00640300" w:rsidP="002D26C2">
      <w:pPr>
        <w:spacing w:after="0" w:line="240" w:lineRule="auto"/>
        <w:rPr>
          <w:rFonts w:ascii="Arial" w:hAnsi="Arial" w:cs="Arial"/>
          <w:b/>
          <w:bCs/>
          <w:sz w:val="20"/>
          <w:szCs w:val="20"/>
        </w:rPr>
      </w:pPr>
      <w:r>
        <w:rPr>
          <w:rFonts w:ascii="Arial" w:hAnsi="Arial" w:cs="Arial"/>
          <w:b/>
          <w:bCs/>
          <w:sz w:val="20"/>
          <w:szCs w:val="20"/>
        </w:rPr>
        <w:t xml:space="preserve">121 </w:t>
      </w:r>
      <w:r w:rsidR="005D3F4A" w:rsidRPr="002D26C2">
        <w:rPr>
          <w:rFonts w:ascii="Arial" w:hAnsi="Arial" w:cs="Arial"/>
          <w:b/>
          <w:bCs/>
          <w:sz w:val="20"/>
          <w:szCs w:val="20"/>
        </w:rPr>
        <w:t xml:space="preserve">Confirming the status of the Climate </w:t>
      </w:r>
      <w:r w:rsidR="00D70469">
        <w:rPr>
          <w:rFonts w:ascii="Arial" w:hAnsi="Arial" w:cs="Arial"/>
          <w:b/>
          <w:bCs/>
          <w:sz w:val="20"/>
          <w:szCs w:val="20"/>
        </w:rPr>
        <w:t>Action</w:t>
      </w:r>
      <w:r w:rsidR="005D3F4A" w:rsidRPr="002D26C2">
        <w:rPr>
          <w:rFonts w:ascii="Arial" w:hAnsi="Arial" w:cs="Arial"/>
          <w:b/>
          <w:bCs/>
          <w:sz w:val="20"/>
          <w:szCs w:val="20"/>
        </w:rPr>
        <w:t xml:space="preserve"> Commission</w:t>
      </w:r>
    </w:p>
    <w:p w14:paraId="5881D02F" w14:textId="77777777" w:rsidR="002D26C2" w:rsidRDefault="002D26C2" w:rsidP="002D26C2">
      <w:pPr>
        <w:spacing w:after="0" w:line="240" w:lineRule="auto"/>
        <w:rPr>
          <w:rFonts w:ascii="Arial" w:hAnsi="Arial" w:cs="Arial"/>
          <w:b/>
          <w:bCs/>
          <w:sz w:val="20"/>
          <w:szCs w:val="20"/>
        </w:rPr>
      </w:pPr>
    </w:p>
    <w:p w14:paraId="5BD71DE9" w14:textId="59756275" w:rsidR="005D3F4A"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NOTING </w:t>
      </w:r>
      <w:r w:rsidR="00C97C58">
        <w:rPr>
          <w:rFonts w:ascii="Arial" w:hAnsi="Arial" w:cs="Arial"/>
          <w:sz w:val="20"/>
          <w:szCs w:val="20"/>
        </w:rPr>
        <w:t xml:space="preserve">Resolution 7.110 </w:t>
      </w:r>
      <w:r w:rsidR="00C97C58" w:rsidRPr="00C361CF">
        <w:rPr>
          <w:rFonts w:ascii="Arial" w:hAnsi="Arial" w:cs="Arial"/>
          <w:i/>
          <w:iCs/>
          <w:sz w:val="20"/>
          <w:szCs w:val="20"/>
        </w:rPr>
        <w:t>Establishing a Climate Change Commission</w:t>
      </w:r>
      <w:r w:rsidR="001010F2">
        <w:rPr>
          <w:rFonts w:ascii="Arial" w:hAnsi="Arial" w:cs="Arial"/>
          <w:sz w:val="20"/>
          <w:szCs w:val="20"/>
        </w:rPr>
        <w:t xml:space="preserve"> (Marseille, 2020),</w:t>
      </w:r>
      <w:r w:rsidR="00C97C58">
        <w:rPr>
          <w:rFonts w:ascii="Arial" w:hAnsi="Arial" w:cs="Arial"/>
          <w:sz w:val="20"/>
          <w:szCs w:val="20"/>
        </w:rPr>
        <w:t xml:space="preserve"> </w:t>
      </w:r>
      <w:r w:rsidRPr="002D26C2">
        <w:rPr>
          <w:rFonts w:ascii="Arial" w:hAnsi="Arial" w:cs="Arial"/>
          <w:sz w:val="20"/>
          <w:szCs w:val="20"/>
        </w:rPr>
        <w:t xml:space="preserve">which, reflecting IUCN </w:t>
      </w:r>
      <w:r w:rsidR="00C361CF">
        <w:rPr>
          <w:rFonts w:ascii="Arial" w:hAnsi="Arial" w:cs="Arial"/>
          <w:sz w:val="20"/>
          <w:szCs w:val="20"/>
        </w:rPr>
        <w:t>M</w:t>
      </w:r>
      <w:r w:rsidRPr="002D26C2">
        <w:rPr>
          <w:rFonts w:ascii="Arial" w:hAnsi="Arial" w:cs="Arial"/>
          <w:sz w:val="20"/>
          <w:szCs w:val="20"/>
        </w:rPr>
        <w:t>embers’ deep concerns and growing commitment to urgent climate action, “called on IUCN Members to agree on establishing a new Commission with the working title of ‘The Climate Crisis Commission’”</w:t>
      </w:r>
      <w:r w:rsidR="00934096">
        <w:rPr>
          <w:rFonts w:ascii="Arial" w:hAnsi="Arial" w:cs="Arial"/>
          <w:sz w:val="20"/>
          <w:szCs w:val="20"/>
        </w:rPr>
        <w:t>,</w:t>
      </w:r>
      <w:r w:rsidRPr="002D26C2">
        <w:rPr>
          <w:rFonts w:ascii="Arial" w:hAnsi="Arial" w:cs="Arial"/>
          <w:sz w:val="20"/>
          <w:szCs w:val="20"/>
        </w:rPr>
        <w:t xml:space="preserve"> and to this end requested Council to provide guidance on the process to establish an interim Commission Chair and Steering Committee;</w:t>
      </w:r>
    </w:p>
    <w:p w14:paraId="6A2B41C3" w14:textId="77777777" w:rsidR="002D26C2" w:rsidRPr="002D26C2" w:rsidRDefault="002D26C2" w:rsidP="00FB79FB">
      <w:pPr>
        <w:spacing w:after="0" w:line="240" w:lineRule="auto"/>
        <w:jc w:val="both"/>
        <w:rPr>
          <w:rFonts w:ascii="Arial" w:hAnsi="Arial" w:cs="Arial"/>
          <w:sz w:val="20"/>
          <w:szCs w:val="20"/>
        </w:rPr>
      </w:pPr>
    </w:p>
    <w:p w14:paraId="24C03E9D" w14:textId="7748D77A" w:rsidR="005D3F4A" w:rsidRDefault="005D3F4A" w:rsidP="00FB79FB">
      <w:pPr>
        <w:spacing w:after="0" w:line="240" w:lineRule="auto"/>
        <w:jc w:val="both"/>
        <w:rPr>
          <w:rFonts w:ascii="Arial" w:hAnsi="Arial" w:cs="Arial"/>
          <w:sz w:val="20"/>
          <w:szCs w:val="20"/>
        </w:rPr>
      </w:pPr>
      <w:r w:rsidRPr="002D26C2">
        <w:rPr>
          <w:rFonts w:ascii="Arial" w:hAnsi="Arial" w:cs="Arial"/>
          <w:sz w:val="20"/>
          <w:szCs w:val="20"/>
        </w:rPr>
        <w:t>APPRECIATING the work done by the IUCN Council in operationali</w:t>
      </w:r>
      <w:r w:rsidR="00417785">
        <w:rPr>
          <w:rFonts w:ascii="Arial" w:hAnsi="Arial" w:cs="Arial"/>
          <w:sz w:val="20"/>
          <w:szCs w:val="20"/>
        </w:rPr>
        <w:t>s</w:t>
      </w:r>
      <w:r w:rsidRPr="002D26C2">
        <w:rPr>
          <w:rFonts w:ascii="Arial" w:hAnsi="Arial" w:cs="Arial"/>
          <w:sz w:val="20"/>
          <w:szCs w:val="20"/>
        </w:rPr>
        <w:t xml:space="preserve">ing the Climate Crisis Commission </w:t>
      </w:r>
      <w:r w:rsidR="00A22117">
        <w:rPr>
          <w:rFonts w:ascii="Arial" w:hAnsi="Arial" w:cs="Arial"/>
          <w:sz w:val="20"/>
          <w:szCs w:val="20"/>
        </w:rPr>
        <w:t>(CCC)</w:t>
      </w:r>
      <w:r w:rsidR="00C63F86">
        <w:rPr>
          <w:rFonts w:ascii="Arial" w:hAnsi="Arial" w:cs="Arial"/>
          <w:sz w:val="20"/>
          <w:szCs w:val="20"/>
        </w:rPr>
        <w:t>,</w:t>
      </w:r>
      <w:r w:rsidR="00A22117">
        <w:rPr>
          <w:rFonts w:ascii="Arial" w:hAnsi="Arial" w:cs="Arial"/>
          <w:sz w:val="20"/>
          <w:szCs w:val="20"/>
        </w:rPr>
        <w:t xml:space="preserve"> </w:t>
      </w:r>
      <w:r w:rsidRPr="002D26C2">
        <w:rPr>
          <w:rFonts w:ascii="Arial" w:hAnsi="Arial" w:cs="Arial"/>
          <w:sz w:val="20"/>
          <w:szCs w:val="20"/>
        </w:rPr>
        <w:t>including appointing an interim Chair, establishing an interim Steering Committee, adopting the terms of reference, the work plan and the membership recruitment process of the Commission</w:t>
      </w:r>
      <w:r w:rsidR="00A071F7">
        <w:rPr>
          <w:rFonts w:ascii="Arial" w:hAnsi="Arial" w:cs="Arial"/>
          <w:sz w:val="20"/>
          <w:szCs w:val="20"/>
        </w:rPr>
        <w:t>,</w:t>
      </w:r>
      <w:r w:rsidRPr="002D26C2">
        <w:rPr>
          <w:rFonts w:ascii="Arial" w:hAnsi="Arial" w:cs="Arial"/>
          <w:sz w:val="20"/>
          <w:szCs w:val="20"/>
        </w:rPr>
        <w:t xml:space="preserve"> as well as ensuring that the call for nominations launched on </w:t>
      </w:r>
      <w:r w:rsidR="004C47A4">
        <w:rPr>
          <w:rFonts w:ascii="Arial" w:hAnsi="Arial" w:cs="Arial"/>
          <w:sz w:val="20"/>
          <w:szCs w:val="20"/>
        </w:rPr>
        <w:t>19</w:t>
      </w:r>
      <w:r w:rsidRPr="002D26C2">
        <w:rPr>
          <w:rFonts w:ascii="Arial" w:hAnsi="Arial" w:cs="Arial"/>
          <w:sz w:val="20"/>
          <w:szCs w:val="20"/>
        </w:rPr>
        <w:t xml:space="preserve"> November 2024 in conformity with Regulations 30 and 37 invited proposals for the Chair of the Climate Crisis Commission and that a draft mandate </w:t>
      </w:r>
      <w:r w:rsidR="00A071F7">
        <w:rPr>
          <w:rFonts w:ascii="Arial" w:hAnsi="Arial" w:cs="Arial"/>
          <w:sz w:val="20"/>
          <w:szCs w:val="20"/>
        </w:rPr>
        <w:t xml:space="preserve">will </w:t>
      </w:r>
      <w:r w:rsidRPr="002D26C2">
        <w:rPr>
          <w:rFonts w:ascii="Arial" w:hAnsi="Arial" w:cs="Arial"/>
          <w:sz w:val="20"/>
          <w:szCs w:val="20"/>
        </w:rPr>
        <w:t xml:space="preserve">be submitted to the </w:t>
      </w:r>
      <w:r w:rsidR="0056131C">
        <w:rPr>
          <w:rFonts w:ascii="Arial" w:hAnsi="Arial" w:cs="Arial"/>
          <w:sz w:val="20"/>
          <w:szCs w:val="20"/>
        </w:rPr>
        <w:t xml:space="preserve">IUCN World Conservation </w:t>
      </w:r>
      <w:r w:rsidRPr="002D26C2">
        <w:rPr>
          <w:rFonts w:ascii="Arial" w:hAnsi="Arial" w:cs="Arial"/>
          <w:sz w:val="20"/>
          <w:szCs w:val="20"/>
        </w:rPr>
        <w:t xml:space="preserve">Congress together with the other </w:t>
      </w:r>
      <w:r w:rsidR="0074510D">
        <w:rPr>
          <w:rFonts w:ascii="Arial" w:hAnsi="Arial" w:cs="Arial"/>
          <w:sz w:val="20"/>
          <w:szCs w:val="20"/>
        </w:rPr>
        <w:t xml:space="preserve">IUCN </w:t>
      </w:r>
      <w:r w:rsidRPr="002D26C2">
        <w:rPr>
          <w:rFonts w:ascii="Arial" w:hAnsi="Arial" w:cs="Arial"/>
          <w:sz w:val="20"/>
          <w:szCs w:val="20"/>
        </w:rPr>
        <w:t>Commission mandate</w:t>
      </w:r>
      <w:r w:rsidR="0074510D">
        <w:rPr>
          <w:rFonts w:ascii="Arial" w:hAnsi="Arial" w:cs="Arial"/>
          <w:sz w:val="20"/>
          <w:szCs w:val="20"/>
        </w:rPr>
        <w:t>s</w:t>
      </w:r>
      <w:r w:rsidRPr="002D26C2">
        <w:rPr>
          <w:rFonts w:ascii="Arial" w:hAnsi="Arial" w:cs="Arial"/>
          <w:sz w:val="20"/>
          <w:szCs w:val="20"/>
        </w:rPr>
        <w:t>;</w:t>
      </w:r>
    </w:p>
    <w:p w14:paraId="07443BE1" w14:textId="77777777" w:rsidR="002D26C2" w:rsidRPr="002D26C2" w:rsidRDefault="002D26C2" w:rsidP="00FB79FB">
      <w:pPr>
        <w:spacing w:after="0" w:line="240" w:lineRule="auto"/>
        <w:jc w:val="both"/>
        <w:rPr>
          <w:rFonts w:ascii="Arial" w:hAnsi="Arial" w:cs="Arial"/>
          <w:sz w:val="20"/>
          <w:szCs w:val="20"/>
        </w:rPr>
      </w:pPr>
    </w:p>
    <w:p w14:paraId="656AD2EE" w14:textId="140ED2B7"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FURTHER APPRECIATING the work of the interim Climate Crisis Commission Chair, interim Steering Committee, members and thematic groups and their contributions to the work of the Union;</w:t>
      </w:r>
    </w:p>
    <w:p w14:paraId="6049F951" w14:textId="77777777" w:rsidR="00581FF1" w:rsidRDefault="00581FF1" w:rsidP="00FB79FB">
      <w:pPr>
        <w:spacing w:after="0" w:line="240" w:lineRule="auto"/>
        <w:jc w:val="both"/>
        <w:rPr>
          <w:rFonts w:ascii="Arial" w:hAnsi="Arial" w:cs="Arial"/>
          <w:sz w:val="20"/>
          <w:szCs w:val="20"/>
        </w:rPr>
      </w:pPr>
    </w:p>
    <w:p w14:paraId="5BFCA8D9" w14:textId="09C5FCCD" w:rsidR="005D3F4A" w:rsidRDefault="005D3F4A" w:rsidP="00FB79FB">
      <w:pPr>
        <w:spacing w:after="0" w:line="240" w:lineRule="auto"/>
        <w:jc w:val="both"/>
        <w:rPr>
          <w:rFonts w:ascii="Arial" w:hAnsi="Arial" w:cs="Arial"/>
          <w:sz w:val="20"/>
          <w:szCs w:val="20"/>
        </w:rPr>
      </w:pPr>
      <w:r w:rsidRPr="002D26C2">
        <w:rPr>
          <w:rFonts w:ascii="Arial" w:hAnsi="Arial" w:cs="Arial"/>
          <w:sz w:val="20"/>
          <w:szCs w:val="20"/>
        </w:rPr>
        <w:t>MINDFUL that the climate crisis continues to worsen and that focused and joined-up climate action is needed urgently</w:t>
      </w:r>
      <w:r w:rsidR="001F163F">
        <w:rPr>
          <w:rFonts w:ascii="Arial" w:hAnsi="Arial" w:cs="Arial"/>
          <w:sz w:val="20"/>
          <w:szCs w:val="20"/>
        </w:rPr>
        <w:t>:</w:t>
      </w:r>
      <w:r w:rsidRPr="002D26C2">
        <w:rPr>
          <w:rFonts w:ascii="Arial" w:hAnsi="Arial" w:cs="Arial"/>
          <w:sz w:val="20"/>
          <w:szCs w:val="20"/>
        </w:rPr>
        <w:t xml:space="preserve"> to meet the Paris Agreement </w:t>
      </w:r>
      <w:r w:rsidR="00934096">
        <w:rPr>
          <w:rFonts w:ascii="Arial" w:hAnsi="Arial" w:cs="Arial"/>
          <w:sz w:val="20"/>
          <w:szCs w:val="20"/>
        </w:rPr>
        <w:t xml:space="preserve">on Climate Change </w:t>
      </w:r>
      <w:r w:rsidRPr="002D26C2">
        <w:rPr>
          <w:rFonts w:ascii="Arial" w:hAnsi="Arial" w:cs="Arial"/>
          <w:sz w:val="20"/>
          <w:szCs w:val="20"/>
        </w:rPr>
        <w:t xml:space="preserve">long-term temperature goal and the global goal on adaptation; </w:t>
      </w:r>
      <w:r w:rsidR="00A071F7">
        <w:rPr>
          <w:rFonts w:ascii="Arial" w:hAnsi="Arial" w:cs="Arial"/>
          <w:sz w:val="20"/>
          <w:szCs w:val="20"/>
        </w:rPr>
        <w:t xml:space="preserve">to </w:t>
      </w:r>
      <w:r w:rsidRPr="002D26C2">
        <w:rPr>
          <w:rFonts w:ascii="Arial" w:hAnsi="Arial" w:cs="Arial"/>
          <w:sz w:val="20"/>
          <w:szCs w:val="20"/>
        </w:rPr>
        <w:t>deliver on the goals and targets of the Kunming-Montreal Global Biodiversity Framework; and to deliver on the mission and vision of IUCN;</w:t>
      </w:r>
    </w:p>
    <w:p w14:paraId="78C9F814" w14:textId="77777777" w:rsidR="002D26C2" w:rsidRPr="002D26C2" w:rsidRDefault="002D26C2" w:rsidP="00FB79FB">
      <w:pPr>
        <w:spacing w:after="0" w:line="240" w:lineRule="auto"/>
        <w:jc w:val="both"/>
        <w:rPr>
          <w:rFonts w:ascii="Arial" w:hAnsi="Arial" w:cs="Arial"/>
          <w:sz w:val="20"/>
          <w:szCs w:val="20"/>
        </w:rPr>
      </w:pPr>
    </w:p>
    <w:p w14:paraId="53EBB8E4" w14:textId="3A950ABE"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FURTHER STRESSING that IUCN has a special role to play in addressing the climate-biodiversity nexus and advancing coherence between multilateral agreements on climate change and biodiversity;</w:t>
      </w:r>
      <w:r w:rsidR="00383B7E">
        <w:rPr>
          <w:rFonts w:ascii="Arial" w:hAnsi="Arial" w:cs="Arial"/>
          <w:sz w:val="20"/>
          <w:szCs w:val="20"/>
        </w:rPr>
        <w:t xml:space="preserve"> and</w:t>
      </w:r>
    </w:p>
    <w:p w14:paraId="600C6F00" w14:textId="77777777" w:rsidR="00383B7E" w:rsidRDefault="00383B7E" w:rsidP="00FB79FB">
      <w:pPr>
        <w:spacing w:after="0" w:line="240" w:lineRule="auto"/>
        <w:jc w:val="both"/>
        <w:rPr>
          <w:rFonts w:ascii="Arial" w:hAnsi="Arial" w:cs="Arial"/>
          <w:sz w:val="20"/>
          <w:szCs w:val="20"/>
        </w:rPr>
      </w:pPr>
    </w:p>
    <w:p w14:paraId="0A4940BB" w14:textId="091738C4" w:rsidR="005D3F4A" w:rsidRDefault="005D3F4A" w:rsidP="00FB79FB">
      <w:pPr>
        <w:spacing w:after="0" w:line="240" w:lineRule="auto"/>
        <w:jc w:val="both"/>
        <w:rPr>
          <w:rFonts w:ascii="Arial" w:hAnsi="Arial" w:cs="Arial"/>
          <w:sz w:val="20"/>
          <w:szCs w:val="20"/>
        </w:rPr>
      </w:pPr>
      <w:r w:rsidRPr="002D26C2">
        <w:rPr>
          <w:rFonts w:ascii="Arial" w:hAnsi="Arial" w:cs="Arial"/>
          <w:sz w:val="20"/>
          <w:szCs w:val="20"/>
        </w:rPr>
        <w:t>RECOGNI</w:t>
      </w:r>
      <w:r w:rsidR="00383B7E">
        <w:rPr>
          <w:rFonts w:ascii="Arial" w:hAnsi="Arial" w:cs="Arial"/>
          <w:sz w:val="20"/>
          <w:szCs w:val="20"/>
        </w:rPr>
        <w:t>S</w:t>
      </w:r>
      <w:r w:rsidRPr="002D26C2">
        <w:rPr>
          <w:rFonts w:ascii="Arial" w:hAnsi="Arial" w:cs="Arial"/>
          <w:sz w:val="20"/>
          <w:szCs w:val="20"/>
        </w:rPr>
        <w:t xml:space="preserve">ING the important contributions of </w:t>
      </w:r>
      <w:r w:rsidR="00F01681">
        <w:rPr>
          <w:rFonts w:ascii="Arial" w:hAnsi="Arial" w:cs="Arial"/>
          <w:sz w:val="20"/>
          <w:szCs w:val="20"/>
        </w:rPr>
        <w:t>CCC</w:t>
      </w:r>
      <w:r w:rsidRPr="002D26C2">
        <w:rPr>
          <w:rFonts w:ascii="Arial" w:hAnsi="Arial" w:cs="Arial"/>
          <w:sz w:val="20"/>
          <w:szCs w:val="20"/>
        </w:rPr>
        <w:t xml:space="preserve"> to the implementation of the IUCN Programme and the Commission’s role in promoting synergistic climate action among all </w:t>
      </w:r>
      <w:r w:rsidR="007A19B1">
        <w:rPr>
          <w:rFonts w:ascii="Arial" w:hAnsi="Arial" w:cs="Arial"/>
          <w:sz w:val="20"/>
          <w:szCs w:val="20"/>
        </w:rPr>
        <w:t xml:space="preserve">the </w:t>
      </w:r>
      <w:r w:rsidRPr="002D26C2">
        <w:rPr>
          <w:rFonts w:ascii="Arial" w:hAnsi="Arial" w:cs="Arial"/>
          <w:sz w:val="20"/>
          <w:szCs w:val="20"/>
        </w:rPr>
        <w:t>Commissions;</w:t>
      </w:r>
    </w:p>
    <w:p w14:paraId="4AADA5C1" w14:textId="77777777" w:rsidR="002D26C2" w:rsidRPr="002D26C2" w:rsidRDefault="002D26C2" w:rsidP="00FB79FB">
      <w:pPr>
        <w:spacing w:after="0" w:line="240" w:lineRule="auto"/>
        <w:jc w:val="both"/>
        <w:rPr>
          <w:rFonts w:ascii="Arial" w:hAnsi="Arial" w:cs="Arial"/>
          <w:sz w:val="20"/>
          <w:szCs w:val="20"/>
        </w:rPr>
      </w:pPr>
    </w:p>
    <w:p w14:paraId="3B406884" w14:textId="77777777" w:rsidR="007A557D" w:rsidRPr="007A557D" w:rsidRDefault="007A557D" w:rsidP="00FB79FB">
      <w:pPr>
        <w:spacing w:after="0" w:line="240" w:lineRule="auto"/>
        <w:jc w:val="both"/>
        <w:rPr>
          <w:rFonts w:ascii="Arial" w:hAnsi="Arial" w:cs="Arial"/>
          <w:b/>
          <w:bCs/>
          <w:sz w:val="20"/>
          <w:szCs w:val="20"/>
        </w:rPr>
      </w:pPr>
      <w:r w:rsidRPr="007A557D">
        <w:rPr>
          <w:rFonts w:ascii="Arial" w:hAnsi="Arial" w:cs="Arial"/>
          <w:b/>
          <w:bCs/>
          <w:sz w:val="20"/>
          <w:szCs w:val="20"/>
        </w:rPr>
        <w:t>The IUCN World Conservation Congress 2025, at its session in Abu Dhabi, United Arab Emirates:</w:t>
      </w:r>
    </w:p>
    <w:p w14:paraId="3ADC87B3" w14:textId="77777777" w:rsidR="007A557D" w:rsidRDefault="007A557D" w:rsidP="00FB79FB">
      <w:pPr>
        <w:spacing w:after="0" w:line="240" w:lineRule="auto"/>
        <w:jc w:val="both"/>
        <w:rPr>
          <w:rFonts w:ascii="Arial" w:hAnsi="Arial" w:cs="Arial"/>
          <w:sz w:val="20"/>
          <w:szCs w:val="20"/>
        </w:rPr>
      </w:pPr>
    </w:p>
    <w:p w14:paraId="2AFD43EE" w14:textId="36568B4D"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1. </w:t>
      </w:r>
      <w:proofErr w:type="gramStart"/>
      <w:r w:rsidRPr="002D26C2">
        <w:rPr>
          <w:rFonts w:ascii="Arial" w:hAnsi="Arial" w:cs="Arial"/>
          <w:sz w:val="20"/>
          <w:szCs w:val="20"/>
        </w:rPr>
        <w:t>THANKS</w:t>
      </w:r>
      <w:proofErr w:type="gramEnd"/>
      <w:r w:rsidRPr="002D26C2">
        <w:rPr>
          <w:rFonts w:ascii="Arial" w:hAnsi="Arial" w:cs="Arial"/>
          <w:sz w:val="20"/>
          <w:szCs w:val="20"/>
        </w:rPr>
        <w:t xml:space="preserve"> the IUCN Council</w:t>
      </w:r>
      <w:r w:rsidR="00A22117">
        <w:rPr>
          <w:rFonts w:ascii="Arial" w:hAnsi="Arial" w:cs="Arial"/>
          <w:sz w:val="20"/>
          <w:szCs w:val="20"/>
        </w:rPr>
        <w:t xml:space="preserve">, </w:t>
      </w:r>
      <w:r w:rsidRPr="002D26C2">
        <w:rPr>
          <w:rFonts w:ascii="Arial" w:hAnsi="Arial" w:cs="Arial"/>
          <w:sz w:val="20"/>
          <w:szCs w:val="20"/>
        </w:rPr>
        <w:t xml:space="preserve">the interim Climate </w:t>
      </w:r>
      <w:r w:rsidR="007B438E">
        <w:rPr>
          <w:rFonts w:ascii="Arial" w:hAnsi="Arial" w:cs="Arial"/>
          <w:sz w:val="20"/>
          <w:szCs w:val="20"/>
        </w:rPr>
        <w:t>Action</w:t>
      </w:r>
      <w:r w:rsidRPr="002D26C2">
        <w:rPr>
          <w:rFonts w:ascii="Arial" w:hAnsi="Arial" w:cs="Arial"/>
          <w:sz w:val="20"/>
          <w:szCs w:val="20"/>
        </w:rPr>
        <w:t xml:space="preserve"> Commission Chair and interim Steering Committee for their successful efforts in implementing </w:t>
      </w:r>
      <w:r w:rsidR="00CC4FD4">
        <w:rPr>
          <w:rFonts w:ascii="Arial" w:hAnsi="Arial" w:cs="Arial"/>
          <w:sz w:val="20"/>
          <w:szCs w:val="20"/>
        </w:rPr>
        <w:t>Resolution 7.110</w:t>
      </w:r>
      <w:r w:rsidR="00934096">
        <w:rPr>
          <w:rFonts w:ascii="Arial" w:hAnsi="Arial" w:cs="Arial"/>
          <w:sz w:val="20"/>
          <w:szCs w:val="20"/>
        </w:rPr>
        <w:t xml:space="preserve"> </w:t>
      </w:r>
      <w:r w:rsidRPr="002D26C2">
        <w:rPr>
          <w:rFonts w:ascii="Arial" w:hAnsi="Arial" w:cs="Arial"/>
          <w:sz w:val="20"/>
          <w:szCs w:val="20"/>
        </w:rPr>
        <w:t>and operationali</w:t>
      </w:r>
      <w:r w:rsidR="00CC4FD4">
        <w:rPr>
          <w:rFonts w:ascii="Arial" w:hAnsi="Arial" w:cs="Arial"/>
          <w:sz w:val="20"/>
          <w:szCs w:val="20"/>
        </w:rPr>
        <w:t>s</w:t>
      </w:r>
      <w:r w:rsidRPr="002D26C2">
        <w:rPr>
          <w:rFonts w:ascii="Arial" w:hAnsi="Arial" w:cs="Arial"/>
          <w:sz w:val="20"/>
          <w:szCs w:val="20"/>
        </w:rPr>
        <w:t xml:space="preserve">ing the Climate </w:t>
      </w:r>
      <w:r w:rsidR="00D70469">
        <w:rPr>
          <w:rFonts w:ascii="Arial" w:hAnsi="Arial" w:cs="Arial"/>
          <w:sz w:val="20"/>
          <w:szCs w:val="20"/>
        </w:rPr>
        <w:t>Action</w:t>
      </w:r>
      <w:r w:rsidRPr="002D26C2">
        <w:rPr>
          <w:rFonts w:ascii="Arial" w:hAnsi="Arial" w:cs="Arial"/>
          <w:sz w:val="20"/>
          <w:szCs w:val="20"/>
        </w:rPr>
        <w:t xml:space="preserve"> </w:t>
      </w:r>
      <w:proofErr w:type="gramStart"/>
      <w:r w:rsidRPr="002D26C2">
        <w:rPr>
          <w:rFonts w:ascii="Arial" w:hAnsi="Arial" w:cs="Arial"/>
          <w:sz w:val="20"/>
          <w:szCs w:val="20"/>
        </w:rPr>
        <w:t>Commission;</w:t>
      </w:r>
      <w:proofErr w:type="gramEnd"/>
    </w:p>
    <w:p w14:paraId="187B3928" w14:textId="77777777" w:rsidR="007A557D" w:rsidRDefault="007A557D" w:rsidP="00FB79FB">
      <w:pPr>
        <w:spacing w:after="0" w:line="240" w:lineRule="auto"/>
        <w:jc w:val="both"/>
        <w:rPr>
          <w:rFonts w:ascii="Arial" w:hAnsi="Arial" w:cs="Arial"/>
          <w:sz w:val="20"/>
          <w:szCs w:val="20"/>
        </w:rPr>
      </w:pPr>
    </w:p>
    <w:p w14:paraId="64C6CB7E" w14:textId="4332CB8E"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2. REMOVES the interim status of the Climate </w:t>
      </w:r>
      <w:r w:rsidR="00D70469">
        <w:rPr>
          <w:rFonts w:ascii="Arial" w:hAnsi="Arial" w:cs="Arial"/>
          <w:sz w:val="20"/>
          <w:szCs w:val="20"/>
        </w:rPr>
        <w:t>Action</w:t>
      </w:r>
      <w:r w:rsidRPr="002D26C2">
        <w:rPr>
          <w:rFonts w:ascii="Arial" w:hAnsi="Arial" w:cs="Arial"/>
          <w:sz w:val="20"/>
          <w:szCs w:val="20"/>
        </w:rPr>
        <w:t xml:space="preserve"> Commission, of the function of </w:t>
      </w:r>
      <w:r w:rsidR="00987701">
        <w:rPr>
          <w:rFonts w:ascii="Arial" w:hAnsi="Arial" w:cs="Arial"/>
          <w:sz w:val="20"/>
          <w:szCs w:val="20"/>
        </w:rPr>
        <w:t xml:space="preserve">the </w:t>
      </w:r>
      <w:r w:rsidRPr="002D26C2">
        <w:rPr>
          <w:rFonts w:ascii="Arial" w:hAnsi="Arial" w:cs="Arial"/>
          <w:sz w:val="20"/>
          <w:szCs w:val="20"/>
        </w:rPr>
        <w:t xml:space="preserve">Chair and of the Steering </w:t>
      </w:r>
      <w:proofErr w:type="gramStart"/>
      <w:r w:rsidRPr="002D26C2">
        <w:rPr>
          <w:rFonts w:ascii="Arial" w:hAnsi="Arial" w:cs="Arial"/>
          <w:sz w:val="20"/>
          <w:szCs w:val="20"/>
        </w:rPr>
        <w:t>Committee;</w:t>
      </w:r>
      <w:proofErr w:type="gramEnd"/>
      <w:r w:rsidRPr="002D26C2">
        <w:rPr>
          <w:rFonts w:ascii="Arial" w:hAnsi="Arial" w:cs="Arial"/>
          <w:sz w:val="20"/>
          <w:szCs w:val="20"/>
        </w:rPr>
        <w:t xml:space="preserve"> </w:t>
      </w:r>
    </w:p>
    <w:p w14:paraId="7085C47B" w14:textId="77777777" w:rsidR="007A557D" w:rsidRDefault="007A557D" w:rsidP="00FB79FB">
      <w:pPr>
        <w:spacing w:after="0" w:line="240" w:lineRule="auto"/>
        <w:jc w:val="both"/>
        <w:rPr>
          <w:rFonts w:ascii="Arial" w:hAnsi="Arial" w:cs="Arial"/>
          <w:sz w:val="20"/>
          <w:szCs w:val="20"/>
        </w:rPr>
      </w:pPr>
    </w:p>
    <w:p w14:paraId="05F4189B" w14:textId="40BED509"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3. CONFIRMS the name and the establishment of the Climate </w:t>
      </w:r>
      <w:r w:rsidR="00D70469">
        <w:rPr>
          <w:rFonts w:ascii="Arial" w:hAnsi="Arial" w:cs="Arial"/>
          <w:sz w:val="20"/>
          <w:szCs w:val="20"/>
        </w:rPr>
        <w:t>Action</w:t>
      </w:r>
      <w:r w:rsidRPr="002D26C2">
        <w:rPr>
          <w:rFonts w:ascii="Arial" w:hAnsi="Arial" w:cs="Arial"/>
          <w:sz w:val="20"/>
          <w:szCs w:val="20"/>
        </w:rPr>
        <w:t xml:space="preserve"> Commission as an official Commission in accordance with article 74 of the IUCN </w:t>
      </w:r>
      <w:proofErr w:type="gramStart"/>
      <w:r w:rsidRPr="002D26C2">
        <w:rPr>
          <w:rFonts w:ascii="Arial" w:hAnsi="Arial" w:cs="Arial"/>
          <w:sz w:val="20"/>
          <w:szCs w:val="20"/>
        </w:rPr>
        <w:t>Statutes;</w:t>
      </w:r>
      <w:proofErr w:type="gramEnd"/>
    </w:p>
    <w:p w14:paraId="761EB66B" w14:textId="77777777" w:rsidR="007A557D" w:rsidRDefault="007A557D" w:rsidP="00FB79FB">
      <w:pPr>
        <w:spacing w:after="0" w:line="240" w:lineRule="auto"/>
        <w:jc w:val="both"/>
        <w:rPr>
          <w:rFonts w:ascii="Arial" w:hAnsi="Arial" w:cs="Arial"/>
          <w:sz w:val="20"/>
          <w:szCs w:val="20"/>
        </w:rPr>
      </w:pPr>
    </w:p>
    <w:p w14:paraId="167A250F" w14:textId="2DF8F252"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4. APPROVES the Mandate of the Climate </w:t>
      </w:r>
      <w:r w:rsidR="00D70469">
        <w:rPr>
          <w:rFonts w:ascii="Arial" w:hAnsi="Arial" w:cs="Arial"/>
          <w:sz w:val="20"/>
          <w:szCs w:val="20"/>
        </w:rPr>
        <w:t>Action</w:t>
      </w:r>
      <w:r w:rsidRPr="002D26C2">
        <w:rPr>
          <w:rFonts w:ascii="Arial" w:hAnsi="Arial" w:cs="Arial"/>
          <w:sz w:val="20"/>
          <w:szCs w:val="20"/>
        </w:rPr>
        <w:t xml:space="preserve"> Commission for the period 2026</w:t>
      </w:r>
      <w:r w:rsidR="0043591A">
        <w:rPr>
          <w:rFonts w:ascii="Arial" w:hAnsi="Arial" w:cs="Arial"/>
          <w:sz w:val="20"/>
          <w:szCs w:val="20"/>
        </w:rPr>
        <w:t>–</w:t>
      </w:r>
      <w:r w:rsidRPr="00B65E15">
        <w:rPr>
          <w:rFonts w:ascii="Arial" w:hAnsi="Arial" w:cs="Arial"/>
          <w:sz w:val="20"/>
          <w:szCs w:val="20"/>
        </w:rPr>
        <w:t>2</w:t>
      </w:r>
      <w:r w:rsidR="0043591A" w:rsidRPr="00B65E15">
        <w:rPr>
          <w:rFonts w:ascii="Arial" w:hAnsi="Arial" w:cs="Arial"/>
          <w:sz w:val="20"/>
          <w:szCs w:val="20"/>
        </w:rPr>
        <w:t>0</w:t>
      </w:r>
      <w:r w:rsidRPr="00B65E15">
        <w:rPr>
          <w:rFonts w:ascii="Arial" w:hAnsi="Arial" w:cs="Arial"/>
          <w:sz w:val="20"/>
          <w:szCs w:val="20"/>
        </w:rPr>
        <w:t>29 (Annex</w:t>
      </w:r>
      <w:proofErr w:type="gramStart"/>
      <w:r w:rsidRPr="00B65E15">
        <w:rPr>
          <w:rFonts w:ascii="Arial" w:hAnsi="Arial" w:cs="Arial"/>
          <w:sz w:val="20"/>
          <w:szCs w:val="20"/>
        </w:rPr>
        <w:t>);</w:t>
      </w:r>
      <w:proofErr w:type="gramEnd"/>
    </w:p>
    <w:p w14:paraId="748D2257" w14:textId="77777777" w:rsidR="007A557D" w:rsidRDefault="007A557D" w:rsidP="00FB79FB">
      <w:pPr>
        <w:spacing w:after="0" w:line="240" w:lineRule="auto"/>
        <w:jc w:val="both"/>
        <w:rPr>
          <w:rFonts w:ascii="Arial" w:hAnsi="Arial" w:cs="Arial"/>
          <w:sz w:val="20"/>
          <w:szCs w:val="20"/>
        </w:rPr>
      </w:pPr>
    </w:p>
    <w:p w14:paraId="148069A0" w14:textId="2CE9350D" w:rsidR="005D3F4A" w:rsidRPr="002D26C2"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5. CONFIRMS that, pursuant to </w:t>
      </w:r>
      <w:r w:rsidR="00987701">
        <w:rPr>
          <w:rFonts w:ascii="Arial" w:hAnsi="Arial" w:cs="Arial"/>
          <w:sz w:val="20"/>
          <w:szCs w:val="20"/>
        </w:rPr>
        <w:t>A</w:t>
      </w:r>
      <w:r w:rsidRPr="002D26C2">
        <w:rPr>
          <w:rFonts w:ascii="Arial" w:hAnsi="Arial" w:cs="Arial"/>
          <w:sz w:val="20"/>
          <w:szCs w:val="20"/>
        </w:rPr>
        <w:t xml:space="preserve">rticle 74 of the IUCN Statutes, the Climate </w:t>
      </w:r>
      <w:r w:rsidR="00D70469">
        <w:rPr>
          <w:rFonts w:ascii="Arial" w:hAnsi="Arial" w:cs="Arial"/>
          <w:sz w:val="20"/>
          <w:szCs w:val="20"/>
        </w:rPr>
        <w:t>Action</w:t>
      </w:r>
      <w:r w:rsidRPr="002D26C2">
        <w:rPr>
          <w:rFonts w:ascii="Arial" w:hAnsi="Arial" w:cs="Arial"/>
          <w:sz w:val="20"/>
          <w:szCs w:val="20"/>
        </w:rPr>
        <w:t xml:space="preserve"> Commission shall operate within the framework of IUCN’s Programme and Financial Plan approved for the period 2026</w:t>
      </w:r>
      <w:r w:rsidR="00640300">
        <w:rPr>
          <w:rFonts w:ascii="Arial" w:hAnsi="Arial" w:cs="Arial"/>
          <w:sz w:val="20"/>
          <w:szCs w:val="20"/>
        </w:rPr>
        <w:t>–</w:t>
      </w:r>
      <w:proofErr w:type="gramStart"/>
      <w:r w:rsidRPr="002D26C2">
        <w:rPr>
          <w:rFonts w:ascii="Arial" w:hAnsi="Arial" w:cs="Arial"/>
          <w:sz w:val="20"/>
          <w:szCs w:val="20"/>
        </w:rPr>
        <w:t>2029;</w:t>
      </w:r>
      <w:proofErr w:type="gramEnd"/>
      <w:r w:rsidRPr="002D26C2">
        <w:rPr>
          <w:rFonts w:ascii="Arial" w:hAnsi="Arial" w:cs="Arial"/>
          <w:sz w:val="20"/>
          <w:szCs w:val="20"/>
        </w:rPr>
        <w:t xml:space="preserve"> </w:t>
      </w:r>
    </w:p>
    <w:p w14:paraId="607F94F2" w14:textId="77777777" w:rsidR="007A557D" w:rsidRDefault="007A557D" w:rsidP="00FB79FB">
      <w:pPr>
        <w:spacing w:after="0" w:line="240" w:lineRule="auto"/>
        <w:jc w:val="both"/>
        <w:rPr>
          <w:rFonts w:ascii="Arial" w:hAnsi="Arial" w:cs="Arial"/>
          <w:sz w:val="20"/>
          <w:szCs w:val="20"/>
        </w:rPr>
      </w:pPr>
    </w:p>
    <w:p w14:paraId="1A04C918" w14:textId="3E5BE27F" w:rsidR="005D3F4A" w:rsidRDefault="005D3F4A" w:rsidP="00FB79FB">
      <w:pPr>
        <w:spacing w:after="0" w:line="240" w:lineRule="auto"/>
        <w:jc w:val="both"/>
        <w:rPr>
          <w:rFonts w:ascii="Arial" w:hAnsi="Arial" w:cs="Arial"/>
          <w:sz w:val="20"/>
          <w:szCs w:val="20"/>
        </w:rPr>
      </w:pPr>
      <w:r w:rsidRPr="002D26C2">
        <w:rPr>
          <w:rFonts w:ascii="Arial" w:hAnsi="Arial" w:cs="Arial"/>
          <w:sz w:val="20"/>
          <w:szCs w:val="20"/>
        </w:rPr>
        <w:t xml:space="preserve">6. AGREES that the funding of the Climate </w:t>
      </w:r>
      <w:r w:rsidR="00D70469">
        <w:rPr>
          <w:rFonts w:ascii="Arial" w:hAnsi="Arial" w:cs="Arial"/>
          <w:sz w:val="20"/>
          <w:szCs w:val="20"/>
        </w:rPr>
        <w:t>Action</w:t>
      </w:r>
      <w:r w:rsidRPr="002D26C2">
        <w:rPr>
          <w:rFonts w:ascii="Arial" w:hAnsi="Arial" w:cs="Arial"/>
          <w:sz w:val="20"/>
          <w:szCs w:val="20"/>
        </w:rPr>
        <w:t xml:space="preserve"> Commission be guided by the Commissions</w:t>
      </w:r>
      <w:r w:rsidR="001A0A7D">
        <w:rPr>
          <w:rFonts w:ascii="Arial" w:hAnsi="Arial" w:cs="Arial"/>
          <w:sz w:val="20"/>
          <w:szCs w:val="20"/>
        </w:rPr>
        <w:t>’</w:t>
      </w:r>
      <w:r w:rsidRPr="002D26C2">
        <w:rPr>
          <w:rFonts w:ascii="Arial" w:hAnsi="Arial" w:cs="Arial"/>
          <w:sz w:val="20"/>
          <w:szCs w:val="20"/>
        </w:rPr>
        <w:t xml:space="preserve"> Financial Rules and</w:t>
      </w:r>
      <w:r w:rsidR="00987701">
        <w:rPr>
          <w:rFonts w:ascii="Arial" w:hAnsi="Arial" w:cs="Arial"/>
          <w:sz w:val="20"/>
          <w:szCs w:val="20"/>
        </w:rPr>
        <w:t>,</w:t>
      </w:r>
      <w:r w:rsidRPr="002D26C2">
        <w:rPr>
          <w:rFonts w:ascii="Arial" w:hAnsi="Arial" w:cs="Arial"/>
          <w:sz w:val="20"/>
          <w:szCs w:val="20"/>
        </w:rPr>
        <w:t xml:space="preserve"> to that effect, DECLARES paragraph 4 of </w:t>
      </w:r>
      <w:r w:rsidR="0090782A" w:rsidRPr="0090782A">
        <w:rPr>
          <w:rFonts w:ascii="Arial" w:hAnsi="Arial" w:cs="Arial"/>
          <w:sz w:val="20"/>
          <w:szCs w:val="20"/>
        </w:rPr>
        <w:t>Resolution 7.11</w:t>
      </w:r>
      <w:r w:rsidR="0090782A">
        <w:rPr>
          <w:rFonts w:ascii="Arial" w:hAnsi="Arial" w:cs="Arial"/>
          <w:sz w:val="20"/>
          <w:szCs w:val="20"/>
        </w:rPr>
        <w:t>0</w:t>
      </w:r>
      <w:r w:rsidR="001A0A7D">
        <w:rPr>
          <w:rFonts w:ascii="Arial" w:hAnsi="Arial" w:cs="Arial"/>
          <w:sz w:val="20"/>
          <w:szCs w:val="20"/>
        </w:rPr>
        <w:t xml:space="preserve"> to be obsolete</w:t>
      </w:r>
      <w:r w:rsidR="0095799E">
        <w:rPr>
          <w:rFonts w:ascii="Arial" w:hAnsi="Arial" w:cs="Arial"/>
          <w:sz w:val="20"/>
          <w:szCs w:val="20"/>
        </w:rPr>
        <w:t xml:space="preserve">; and </w:t>
      </w:r>
    </w:p>
    <w:p w14:paraId="2E99CA9B" w14:textId="5CFE710D" w:rsidR="00DA09C9" w:rsidRDefault="00DA09C9" w:rsidP="00FB79FB">
      <w:pPr>
        <w:spacing w:after="0" w:line="240" w:lineRule="auto"/>
        <w:jc w:val="both"/>
        <w:rPr>
          <w:rFonts w:ascii="Arial" w:hAnsi="Arial" w:cs="Arial"/>
          <w:sz w:val="20"/>
          <w:szCs w:val="20"/>
        </w:rPr>
      </w:pPr>
    </w:p>
    <w:p w14:paraId="2843EA46" w14:textId="047C4B41" w:rsidR="00DA09C9" w:rsidRPr="0095799E" w:rsidRDefault="00DA09C9" w:rsidP="00FB79FB">
      <w:pPr>
        <w:spacing w:after="0" w:line="240" w:lineRule="auto"/>
        <w:jc w:val="both"/>
        <w:rPr>
          <w:rFonts w:ascii="Arial" w:hAnsi="Arial" w:cs="Arial"/>
          <w:sz w:val="20"/>
          <w:szCs w:val="20"/>
        </w:rPr>
      </w:pPr>
      <w:r w:rsidRPr="0095799E">
        <w:rPr>
          <w:rFonts w:ascii="Arial" w:hAnsi="Arial" w:cs="Arial"/>
          <w:sz w:val="20"/>
          <w:szCs w:val="20"/>
        </w:rPr>
        <w:t xml:space="preserve">7. REAFFIRMS that the Climate </w:t>
      </w:r>
      <w:r w:rsidR="00D70469" w:rsidRPr="0095799E">
        <w:rPr>
          <w:rFonts w:ascii="Arial" w:hAnsi="Arial" w:cs="Arial"/>
          <w:sz w:val="20"/>
          <w:szCs w:val="20"/>
        </w:rPr>
        <w:t>Action</w:t>
      </w:r>
      <w:r w:rsidRPr="0095799E">
        <w:rPr>
          <w:rFonts w:ascii="Arial" w:hAnsi="Arial" w:cs="Arial"/>
          <w:sz w:val="20"/>
          <w:szCs w:val="20"/>
        </w:rPr>
        <w:t xml:space="preserve"> Commission shall </w:t>
      </w:r>
      <w:r w:rsidR="00793FF7" w:rsidRPr="0095799E">
        <w:rPr>
          <w:rFonts w:ascii="Arial" w:hAnsi="Arial" w:cs="Arial"/>
          <w:sz w:val="20"/>
          <w:szCs w:val="20"/>
        </w:rPr>
        <w:t>complement</w:t>
      </w:r>
      <w:r w:rsidRPr="0095799E">
        <w:rPr>
          <w:rFonts w:ascii="Arial" w:hAnsi="Arial" w:cs="Arial"/>
          <w:sz w:val="20"/>
          <w:szCs w:val="20"/>
        </w:rPr>
        <w:t xml:space="preserve"> the mandates and work of existing institutions</w:t>
      </w:r>
      <w:r w:rsidR="00793FF7" w:rsidRPr="0095799E">
        <w:rPr>
          <w:rFonts w:ascii="Arial" w:hAnsi="Arial" w:cs="Arial"/>
          <w:sz w:val="20"/>
          <w:szCs w:val="20"/>
        </w:rPr>
        <w:t>.</w:t>
      </w:r>
      <w:r w:rsidRPr="0095799E">
        <w:rPr>
          <w:rFonts w:ascii="Arial" w:hAnsi="Arial" w:cs="Arial"/>
          <w:sz w:val="20"/>
          <w:szCs w:val="20"/>
        </w:rPr>
        <w:t xml:space="preserve"> </w:t>
      </w:r>
    </w:p>
    <w:p w14:paraId="4EDC9AE9" w14:textId="77777777" w:rsidR="00EC4AE9" w:rsidRDefault="00EC4AE9" w:rsidP="002D26C2">
      <w:pPr>
        <w:spacing w:after="0" w:line="240" w:lineRule="auto"/>
        <w:rPr>
          <w:rFonts w:ascii="Arial" w:hAnsi="Arial" w:cs="Arial"/>
          <w:sz w:val="20"/>
          <w:szCs w:val="20"/>
        </w:rPr>
      </w:pPr>
    </w:p>
    <w:p w14:paraId="7CBF80E2" w14:textId="77777777" w:rsidR="009B1AA9" w:rsidRDefault="00EC4AE9">
      <w:pPr>
        <w:rPr>
          <w:rFonts w:ascii="Arial" w:hAnsi="Arial" w:cs="Arial"/>
          <w:sz w:val="20"/>
          <w:szCs w:val="20"/>
        </w:rPr>
        <w:sectPr w:rsidR="009B1AA9" w:rsidSect="00A071F7">
          <w:pgSz w:w="11906" w:h="16838" w:code="9"/>
          <w:pgMar w:top="1440" w:right="1440" w:bottom="1440" w:left="1440" w:header="709" w:footer="709" w:gutter="0"/>
          <w:cols w:space="708"/>
          <w:docGrid w:linePitch="360"/>
        </w:sectPr>
      </w:pPr>
      <w:r>
        <w:rPr>
          <w:rFonts w:ascii="Arial" w:hAnsi="Arial" w:cs="Arial"/>
          <w:sz w:val="20"/>
          <w:szCs w:val="20"/>
        </w:rPr>
        <w:br w:type="page"/>
      </w:r>
    </w:p>
    <w:p w14:paraId="3AF3497A" w14:textId="0E8FFC22" w:rsidR="0008070C" w:rsidRPr="0008070C" w:rsidRDefault="0008070C" w:rsidP="0008070C">
      <w:pPr>
        <w:spacing w:after="0" w:line="240" w:lineRule="auto"/>
        <w:jc w:val="center"/>
        <w:rPr>
          <w:rFonts w:ascii="Arial" w:eastAsia="Times New Roman" w:hAnsi="Arial" w:cs="Arial"/>
          <w:b/>
          <w:bCs/>
          <w:kern w:val="28"/>
          <w:sz w:val="28"/>
          <w:szCs w:val="28"/>
          <w14:ligatures w14:val="standardContextual"/>
        </w:rPr>
      </w:pPr>
      <w:r w:rsidRPr="0008070C">
        <w:rPr>
          <w:rFonts w:ascii="Arial" w:eastAsia="Times New Roman" w:hAnsi="Arial" w:cs="Arial"/>
          <w:b/>
          <w:bCs/>
          <w:kern w:val="28"/>
          <w:sz w:val="28"/>
          <w:szCs w:val="28"/>
          <w14:ligatures w14:val="standardContextual"/>
        </w:rPr>
        <w:lastRenderedPageBreak/>
        <w:t xml:space="preserve">Climate </w:t>
      </w:r>
      <w:r w:rsidR="00D70469">
        <w:rPr>
          <w:rFonts w:ascii="Arial" w:eastAsia="Times New Roman" w:hAnsi="Arial" w:cs="Arial"/>
          <w:b/>
          <w:bCs/>
          <w:kern w:val="28"/>
          <w:sz w:val="28"/>
          <w:szCs w:val="28"/>
          <w14:ligatures w14:val="standardContextual"/>
        </w:rPr>
        <w:t>Action</w:t>
      </w:r>
      <w:r w:rsidRPr="0008070C">
        <w:rPr>
          <w:rFonts w:ascii="Arial" w:eastAsia="Times New Roman" w:hAnsi="Arial" w:cs="Arial"/>
          <w:b/>
          <w:bCs/>
          <w:kern w:val="28"/>
          <w:sz w:val="28"/>
          <w:szCs w:val="28"/>
          <w14:ligatures w14:val="standardContextual"/>
        </w:rPr>
        <w:t xml:space="preserve"> Commission (C</w:t>
      </w:r>
      <w:r w:rsidR="00D70469">
        <w:rPr>
          <w:rFonts w:ascii="Arial" w:eastAsia="Times New Roman" w:hAnsi="Arial" w:cs="Arial"/>
          <w:b/>
          <w:bCs/>
          <w:kern w:val="28"/>
          <w:sz w:val="28"/>
          <w:szCs w:val="28"/>
          <w14:ligatures w14:val="standardContextual"/>
        </w:rPr>
        <w:t>A</w:t>
      </w:r>
      <w:r w:rsidRPr="0008070C">
        <w:rPr>
          <w:rFonts w:ascii="Arial" w:eastAsia="Times New Roman" w:hAnsi="Arial" w:cs="Arial"/>
          <w:b/>
          <w:bCs/>
          <w:kern w:val="28"/>
          <w:sz w:val="28"/>
          <w:szCs w:val="28"/>
          <w14:ligatures w14:val="standardContextual"/>
        </w:rPr>
        <w:t>C)</w:t>
      </w:r>
    </w:p>
    <w:p w14:paraId="2256A523" w14:textId="77777777" w:rsidR="0008070C" w:rsidRPr="0008070C" w:rsidRDefault="0008070C" w:rsidP="0008070C">
      <w:pPr>
        <w:tabs>
          <w:tab w:val="left" w:pos="1272"/>
        </w:tabs>
        <w:spacing w:after="0" w:line="240" w:lineRule="auto"/>
        <w:rPr>
          <w:rFonts w:ascii="Arial" w:eastAsia="Times New Roman" w:hAnsi="Arial" w:cs="Arial"/>
          <w:b/>
          <w:bCs/>
          <w:kern w:val="28"/>
          <w:sz w:val="28"/>
          <w:szCs w:val="28"/>
          <w14:ligatures w14:val="standardContextual"/>
        </w:rPr>
      </w:pPr>
      <w:r w:rsidRPr="0008070C">
        <w:rPr>
          <w:rFonts w:ascii="Arial" w:eastAsia="Times New Roman" w:hAnsi="Arial" w:cs="Arial"/>
          <w:b/>
          <w:bCs/>
          <w:kern w:val="28"/>
          <w:sz w:val="28"/>
          <w:szCs w:val="28"/>
          <w14:ligatures w14:val="standardContextual"/>
        </w:rPr>
        <w:tab/>
      </w:r>
    </w:p>
    <w:p w14:paraId="710A050E" w14:textId="7FBB49D6" w:rsidR="0008070C" w:rsidRPr="0008070C" w:rsidRDefault="0008070C" w:rsidP="0008070C">
      <w:pPr>
        <w:spacing w:after="0" w:line="240" w:lineRule="auto"/>
        <w:jc w:val="center"/>
        <w:rPr>
          <w:rFonts w:ascii="Arial" w:eastAsia="Times New Roman" w:hAnsi="Arial" w:cs="Arial"/>
          <w:b/>
          <w:bCs/>
          <w:kern w:val="28"/>
          <w:sz w:val="28"/>
          <w:szCs w:val="28"/>
          <w14:ligatures w14:val="standardContextual"/>
        </w:rPr>
      </w:pPr>
      <w:r w:rsidRPr="0008070C">
        <w:rPr>
          <w:rFonts w:ascii="Arial" w:eastAsia="Times New Roman" w:hAnsi="Arial" w:cs="Arial"/>
          <w:b/>
          <w:bCs/>
          <w:kern w:val="28"/>
          <w:sz w:val="28"/>
          <w:szCs w:val="28"/>
          <w14:ligatures w14:val="standardContextual"/>
        </w:rPr>
        <w:t>Mandate 2026–2029</w:t>
      </w:r>
    </w:p>
    <w:p w14:paraId="2870E605" w14:textId="77777777" w:rsidR="0008070C" w:rsidRPr="0008070C" w:rsidRDefault="0008070C" w:rsidP="0008070C">
      <w:pPr>
        <w:spacing w:after="0" w:line="240" w:lineRule="auto"/>
        <w:rPr>
          <w:rFonts w:ascii="Arial" w:eastAsia="Times New Roman" w:hAnsi="Arial" w:cs="Arial"/>
          <w:kern w:val="28"/>
          <w:sz w:val="20"/>
          <w:szCs w:val="20"/>
        </w:rPr>
      </w:pPr>
    </w:p>
    <w:p w14:paraId="0E351214" w14:textId="77777777" w:rsidR="0008070C" w:rsidRPr="0008070C" w:rsidRDefault="0008070C" w:rsidP="0008070C">
      <w:pPr>
        <w:spacing w:after="0" w:line="240" w:lineRule="auto"/>
        <w:rPr>
          <w:rFonts w:ascii="Arial" w:eastAsia="Times New Roman" w:hAnsi="Arial" w:cs="Arial"/>
          <w:kern w:val="28"/>
          <w:sz w:val="20"/>
          <w:szCs w:val="20"/>
        </w:rPr>
      </w:pPr>
    </w:p>
    <w:p w14:paraId="25034EF3" w14:textId="1E8249FB" w:rsidR="0008070C" w:rsidRPr="0008070C" w:rsidRDefault="0008070C" w:rsidP="0008070C">
      <w:pPr>
        <w:spacing w:after="0" w:line="240" w:lineRule="auto"/>
        <w:rPr>
          <w:rFonts w:ascii="Arial" w:eastAsia="Times New Roman" w:hAnsi="Arial" w:cs="Arial"/>
          <w:kern w:val="28"/>
          <w:sz w:val="20"/>
          <w:szCs w:val="20"/>
        </w:rPr>
      </w:pPr>
      <w:r w:rsidRPr="0008070C">
        <w:rPr>
          <w:rFonts w:ascii="Arial" w:eastAsia="Times New Roman" w:hAnsi="Arial" w:cs="Arial"/>
          <w:kern w:val="28"/>
          <w:sz w:val="20"/>
          <w:szCs w:val="20"/>
        </w:rPr>
        <w:t xml:space="preserve">Under the Union’s “One Programme Charter”, the Climate </w:t>
      </w:r>
      <w:r w:rsidR="00D70469">
        <w:rPr>
          <w:rFonts w:ascii="Arial" w:eastAsia="Times New Roman" w:hAnsi="Arial" w:cs="Arial"/>
          <w:kern w:val="28"/>
          <w:sz w:val="20"/>
          <w:szCs w:val="20"/>
        </w:rPr>
        <w:t>Action</w:t>
      </w:r>
      <w:r w:rsidRPr="0008070C">
        <w:rPr>
          <w:rFonts w:ascii="Arial" w:eastAsia="Times New Roman" w:hAnsi="Arial" w:cs="Arial"/>
          <w:kern w:val="28"/>
          <w:sz w:val="20"/>
          <w:szCs w:val="20"/>
        </w:rPr>
        <w:t xml:space="preserve"> Commission (C</w:t>
      </w:r>
      <w:r w:rsidR="00D70469">
        <w:rPr>
          <w:rFonts w:ascii="Arial" w:eastAsia="Times New Roman" w:hAnsi="Arial" w:cs="Arial"/>
          <w:kern w:val="28"/>
          <w:sz w:val="20"/>
          <w:szCs w:val="20"/>
        </w:rPr>
        <w:t>A</w:t>
      </w:r>
      <w:r w:rsidRPr="0008070C">
        <w:rPr>
          <w:rFonts w:ascii="Arial" w:eastAsia="Times New Roman" w:hAnsi="Arial" w:cs="Arial"/>
          <w:kern w:val="28"/>
          <w:sz w:val="20"/>
          <w:szCs w:val="20"/>
        </w:rPr>
        <w:t>C) network of volunteer scientists, experts and managers will contribute to the Union’s efforts through various thematic groups, regional groups, specialist groups and task forces. Collectively, these specialists will provide scientific and authoritative advice to IUCN regarding the climate crisis, promoting understanding and the best available science through a rights-based lens to drive change. </w:t>
      </w:r>
    </w:p>
    <w:p w14:paraId="0AF89746" w14:textId="77777777" w:rsidR="0008070C" w:rsidRPr="0008070C" w:rsidRDefault="0008070C" w:rsidP="0008070C">
      <w:pPr>
        <w:spacing w:after="0" w:line="240" w:lineRule="auto"/>
        <w:rPr>
          <w:rFonts w:ascii="Arial" w:eastAsia="Times New Roman" w:hAnsi="Arial" w:cs="Arial"/>
          <w:kern w:val="28"/>
          <w:sz w:val="20"/>
          <w:szCs w:val="20"/>
        </w:rPr>
      </w:pPr>
    </w:p>
    <w:p w14:paraId="7DD0077B" w14:textId="2213842E" w:rsidR="0008070C" w:rsidRPr="0008070C" w:rsidRDefault="0008070C" w:rsidP="0008070C">
      <w:pPr>
        <w:spacing w:after="0" w:line="240" w:lineRule="auto"/>
        <w:rPr>
          <w:rFonts w:ascii="Arial" w:eastAsia="Times New Roman" w:hAnsi="Arial" w:cs="Arial"/>
          <w:kern w:val="28"/>
          <w:sz w:val="20"/>
          <w:szCs w:val="20"/>
          <w14:ligatures w14:val="standardContextual"/>
        </w:rPr>
      </w:pPr>
      <w:r w:rsidRPr="0008070C">
        <w:rPr>
          <w:rFonts w:ascii="Arial" w:eastAsia="Times New Roman" w:hAnsi="Arial" w:cs="Arial"/>
          <w:kern w:val="28"/>
          <w:sz w:val="20"/>
          <w:szCs w:val="20"/>
        </w:rPr>
        <w:t>With the adoption of the IUCN Programme 2026–2029, the Commission will collaborate closely with IUCN regional and global programmes at the project, country, regional and global levels. A strong component of the C</w:t>
      </w:r>
      <w:r w:rsidR="00D70469">
        <w:rPr>
          <w:rFonts w:ascii="Arial" w:eastAsia="Times New Roman" w:hAnsi="Arial" w:cs="Arial"/>
          <w:kern w:val="28"/>
          <w:sz w:val="20"/>
          <w:szCs w:val="20"/>
        </w:rPr>
        <w:t>A</w:t>
      </w:r>
      <w:r w:rsidRPr="0008070C">
        <w:rPr>
          <w:rFonts w:ascii="Arial" w:eastAsia="Times New Roman" w:hAnsi="Arial" w:cs="Arial"/>
          <w:kern w:val="28"/>
          <w:sz w:val="20"/>
          <w:szCs w:val="20"/>
        </w:rPr>
        <w:t xml:space="preserve">C strategy will </w:t>
      </w:r>
      <w:bookmarkStart w:id="0" w:name="_Int_AXLNdFap"/>
      <w:r w:rsidRPr="0008070C">
        <w:rPr>
          <w:rFonts w:ascii="Arial" w:eastAsia="Times New Roman" w:hAnsi="Arial" w:cs="Arial"/>
          <w:kern w:val="28"/>
          <w:sz w:val="20"/>
          <w:szCs w:val="20"/>
        </w:rPr>
        <w:t>be promoting</w:t>
      </w:r>
      <w:bookmarkEnd w:id="0"/>
      <w:r w:rsidRPr="0008070C">
        <w:rPr>
          <w:rFonts w:ascii="Arial" w:eastAsia="Times New Roman" w:hAnsi="Arial" w:cs="Arial"/>
          <w:kern w:val="28"/>
          <w:sz w:val="20"/>
          <w:szCs w:val="20"/>
        </w:rPr>
        <w:t xml:space="preserve"> collaboration with other Commissions and partners. </w:t>
      </w:r>
    </w:p>
    <w:p w14:paraId="1E96D8C6" w14:textId="04289CF5" w:rsidR="0021024A" w:rsidRPr="0021024A" w:rsidRDefault="0021024A" w:rsidP="0021024A">
      <w:pPr>
        <w:pStyle w:val="Heading1"/>
        <w:numPr>
          <w:ilvl w:val="0"/>
          <w:numId w:val="11"/>
        </w:numPr>
        <w:spacing w:after="0" w:line="240" w:lineRule="auto"/>
        <w:rPr>
          <w:rFonts w:ascii="Arial" w:hAnsi="Arial" w:cs="Arial"/>
          <w:b/>
          <w:bCs/>
          <w:color w:val="auto"/>
          <w:sz w:val="20"/>
          <w:szCs w:val="20"/>
        </w:rPr>
      </w:pPr>
      <w:r w:rsidRPr="0021024A">
        <w:rPr>
          <w:rFonts w:ascii="Arial" w:hAnsi="Arial" w:cs="Arial"/>
          <w:b/>
          <w:bCs/>
          <w:color w:val="auto"/>
          <w:sz w:val="20"/>
          <w:szCs w:val="20"/>
        </w:rPr>
        <w:t xml:space="preserve">Mission  </w:t>
      </w:r>
    </w:p>
    <w:p w14:paraId="1C06D875" w14:textId="37AE7DE6" w:rsidR="0021024A" w:rsidRDefault="0021024A" w:rsidP="0021024A">
      <w:pPr>
        <w:spacing w:after="0" w:line="240" w:lineRule="auto"/>
        <w:ind w:left="355"/>
        <w:rPr>
          <w:rFonts w:ascii="Arial" w:hAnsi="Arial" w:cs="Arial"/>
          <w:sz w:val="20"/>
          <w:szCs w:val="20"/>
        </w:rPr>
      </w:pPr>
      <w:r w:rsidRPr="0021024A">
        <w:rPr>
          <w:rFonts w:ascii="Arial" w:hAnsi="Arial" w:cs="Arial"/>
          <w:sz w:val="20"/>
          <w:szCs w:val="20"/>
        </w:rPr>
        <w:t>The IUCN C</w:t>
      </w:r>
      <w:r w:rsidR="0095799E">
        <w:rPr>
          <w:rFonts w:ascii="Arial" w:hAnsi="Arial" w:cs="Arial"/>
          <w:sz w:val="20"/>
          <w:szCs w:val="20"/>
        </w:rPr>
        <w:t>A</w:t>
      </w:r>
      <w:r w:rsidRPr="0021024A">
        <w:rPr>
          <w:rFonts w:ascii="Arial" w:hAnsi="Arial" w:cs="Arial"/>
          <w:sz w:val="20"/>
          <w:szCs w:val="20"/>
        </w:rPr>
        <w:t>C develops and shares expert guidance on solutions for mitigating, adapting to and limiting the impacts of climate change on biodiversity that are both appropriate and effective, promoting justice and ecosystem integrity, and grounded in the best available science. This includes upholding the principle of free, prior and informed consent (FPIC) as set out in the United Nations Declaration on the Rights of Indigenous Peoples. The IUCN C</w:t>
      </w:r>
      <w:r w:rsidR="0095799E">
        <w:rPr>
          <w:rFonts w:ascii="Arial" w:hAnsi="Arial" w:cs="Arial"/>
          <w:sz w:val="20"/>
          <w:szCs w:val="20"/>
        </w:rPr>
        <w:t>A</w:t>
      </w:r>
      <w:r w:rsidRPr="0021024A">
        <w:rPr>
          <w:rFonts w:ascii="Arial" w:hAnsi="Arial" w:cs="Arial"/>
          <w:sz w:val="20"/>
          <w:szCs w:val="20"/>
        </w:rPr>
        <w:t xml:space="preserve">C will mobilise and help coordinate the Union’s efforts by building and promoting productive and constructive partnerships that foster transformational change, in line with the long-term goals of the Paris Agreement and building on the work undertaken by relevant existing institutions and intergovernmental organisations and conventions. </w:t>
      </w:r>
    </w:p>
    <w:p w14:paraId="41693F0F" w14:textId="77777777" w:rsidR="0021024A" w:rsidRPr="0021024A" w:rsidRDefault="0021024A" w:rsidP="0021024A">
      <w:pPr>
        <w:spacing w:after="0" w:line="240" w:lineRule="auto"/>
        <w:ind w:left="355"/>
        <w:rPr>
          <w:rFonts w:ascii="Arial" w:hAnsi="Arial" w:cs="Arial"/>
          <w:sz w:val="20"/>
          <w:szCs w:val="20"/>
        </w:rPr>
      </w:pPr>
    </w:p>
    <w:p w14:paraId="2AAD4000" w14:textId="2C5F9228" w:rsidR="0021024A" w:rsidRPr="0021024A" w:rsidRDefault="0021024A" w:rsidP="0021024A">
      <w:pPr>
        <w:pStyle w:val="ListParagraph"/>
        <w:numPr>
          <w:ilvl w:val="0"/>
          <w:numId w:val="11"/>
        </w:numPr>
        <w:spacing w:after="0" w:line="240" w:lineRule="auto"/>
        <w:rPr>
          <w:rFonts w:ascii="Arial" w:hAnsi="Arial" w:cs="Arial"/>
          <w:b/>
          <w:bCs/>
          <w:sz w:val="20"/>
          <w:szCs w:val="20"/>
        </w:rPr>
      </w:pPr>
      <w:r w:rsidRPr="0021024A">
        <w:rPr>
          <w:rFonts w:ascii="Arial" w:hAnsi="Arial" w:cs="Arial"/>
          <w:b/>
          <w:bCs/>
          <w:sz w:val="20"/>
          <w:szCs w:val="20"/>
        </w:rPr>
        <w:t xml:space="preserve">Vision  </w:t>
      </w:r>
    </w:p>
    <w:p w14:paraId="537D1378" w14:textId="77777777" w:rsidR="0021024A" w:rsidRDefault="0021024A" w:rsidP="0021024A">
      <w:pPr>
        <w:spacing w:after="0" w:line="240" w:lineRule="auto"/>
        <w:ind w:left="355"/>
        <w:rPr>
          <w:rFonts w:ascii="Arial" w:hAnsi="Arial" w:cs="Arial"/>
          <w:sz w:val="20"/>
          <w:szCs w:val="20"/>
        </w:rPr>
      </w:pPr>
      <w:r w:rsidRPr="0021024A">
        <w:rPr>
          <w:rFonts w:ascii="Arial" w:hAnsi="Arial" w:cs="Arial"/>
          <w:sz w:val="20"/>
          <w:szCs w:val="20"/>
        </w:rPr>
        <w:t xml:space="preserve">To work towards a world where global warming is limited to 1.5°C above pre-industrial levels and society adapts to manage climate risks and impacts in ways that enhance socio-ecological resilience, are nature positive, and promote just outcomes for all.  </w:t>
      </w:r>
    </w:p>
    <w:p w14:paraId="671369BF" w14:textId="77777777" w:rsidR="0021024A" w:rsidRPr="0021024A" w:rsidRDefault="0021024A" w:rsidP="0021024A">
      <w:pPr>
        <w:spacing w:after="0" w:line="240" w:lineRule="auto"/>
        <w:ind w:left="355"/>
        <w:rPr>
          <w:rFonts w:ascii="Arial" w:hAnsi="Arial" w:cs="Arial"/>
          <w:sz w:val="20"/>
          <w:szCs w:val="20"/>
        </w:rPr>
      </w:pPr>
    </w:p>
    <w:p w14:paraId="1C2968FB" w14:textId="1017F27D" w:rsidR="0021024A" w:rsidRPr="0021024A" w:rsidRDefault="0021024A" w:rsidP="0021024A">
      <w:pPr>
        <w:pStyle w:val="ListParagraph"/>
        <w:numPr>
          <w:ilvl w:val="0"/>
          <w:numId w:val="11"/>
        </w:numPr>
        <w:spacing w:after="0" w:line="240" w:lineRule="auto"/>
        <w:rPr>
          <w:rFonts w:ascii="Arial" w:hAnsi="Arial" w:cs="Arial"/>
          <w:b/>
          <w:bCs/>
          <w:sz w:val="20"/>
          <w:szCs w:val="20"/>
        </w:rPr>
      </w:pPr>
      <w:r w:rsidRPr="0021024A">
        <w:rPr>
          <w:rFonts w:ascii="Arial" w:hAnsi="Arial" w:cs="Arial"/>
          <w:b/>
          <w:bCs/>
          <w:sz w:val="20"/>
          <w:szCs w:val="20"/>
        </w:rPr>
        <w:t xml:space="preserve">Goal </w:t>
      </w:r>
    </w:p>
    <w:p w14:paraId="7BAD1390" w14:textId="77777777" w:rsidR="0021024A" w:rsidRDefault="0021024A" w:rsidP="0021024A">
      <w:pPr>
        <w:spacing w:after="0" w:line="240" w:lineRule="auto"/>
        <w:ind w:left="355"/>
        <w:rPr>
          <w:rFonts w:ascii="Arial" w:hAnsi="Arial" w:cs="Arial"/>
          <w:sz w:val="20"/>
          <w:szCs w:val="20"/>
        </w:rPr>
      </w:pPr>
      <w:r w:rsidRPr="0021024A">
        <w:rPr>
          <w:rFonts w:ascii="Arial" w:hAnsi="Arial" w:cs="Arial"/>
          <w:sz w:val="20"/>
          <w:szCs w:val="20"/>
        </w:rPr>
        <w:t xml:space="preserve">Advance science, evidence and knowledge-based approaches that are holistic, integrated and just, in the development and implementation of climate mitigation, adaptation, climate and biodiversity nexus, policy and programmes.  </w:t>
      </w:r>
    </w:p>
    <w:p w14:paraId="544A3EFD" w14:textId="77777777" w:rsidR="0021024A" w:rsidRPr="0021024A" w:rsidRDefault="0021024A" w:rsidP="0021024A">
      <w:pPr>
        <w:spacing w:after="0" w:line="240" w:lineRule="auto"/>
        <w:ind w:left="355"/>
        <w:rPr>
          <w:rFonts w:ascii="Arial" w:hAnsi="Arial" w:cs="Arial"/>
          <w:sz w:val="20"/>
          <w:szCs w:val="20"/>
        </w:rPr>
      </w:pPr>
    </w:p>
    <w:p w14:paraId="267C7552" w14:textId="7178768F" w:rsidR="0021024A" w:rsidRPr="0021024A" w:rsidRDefault="0021024A" w:rsidP="0021024A">
      <w:pPr>
        <w:pStyle w:val="ListParagraph"/>
        <w:numPr>
          <w:ilvl w:val="0"/>
          <w:numId w:val="11"/>
        </w:numPr>
        <w:spacing w:after="0" w:line="240" w:lineRule="auto"/>
        <w:rPr>
          <w:rFonts w:ascii="Arial" w:hAnsi="Arial" w:cs="Arial"/>
          <w:b/>
          <w:bCs/>
          <w:sz w:val="20"/>
          <w:szCs w:val="20"/>
        </w:rPr>
      </w:pPr>
      <w:r w:rsidRPr="0021024A">
        <w:rPr>
          <w:rFonts w:ascii="Arial" w:hAnsi="Arial" w:cs="Arial"/>
          <w:b/>
          <w:bCs/>
          <w:sz w:val="20"/>
          <w:szCs w:val="20"/>
        </w:rPr>
        <w:t xml:space="preserve">Objective  </w:t>
      </w:r>
    </w:p>
    <w:p w14:paraId="0FAD9BDD" w14:textId="77777777" w:rsidR="0021024A" w:rsidRDefault="0021024A" w:rsidP="0021024A">
      <w:pPr>
        <w:spacing w:after="0" w:line="240" w:lineRule="auto"/>
        <w:ind w:left="355"/>
        <w:rPr>
          <w:rFonts w:ascii="Arial" w:hAnsi="Arial" w:cs="Arial"/>
          <w:sz w:val="20"/>
          <w:szCs w:val="20"/>
        </w:rPr>
      </w:pPr>
      <w:r w:rsidRPr="0021024A">
        <w:rPr>
          <w:rFonts w:ascii="Arial" w:hAnsi="Arial" w:cs="Arial"/>
          <w:sz w:val="20"/>
          <w:szCs w:val="20"/>
        </w:rPr>
        <w:t xml:space="preserve">To promote action on climate, biodiversity and communities by strengthening pathways to achieve – and go beyond – net-zero greenhouse gas emissions. This includes Nature-based Solutions for mitigation and adaptation, transitioning away from fossil fuels toward clean renewable energy, protecting and restoring the integrity of ecosystems, and supporting the implementation of IUCN’s Strategic Vision and Programme, including relevant climate change Resolutions from the IUCN World Conservation Congresses. </w:t>
      </w:r>
    </w:p>
    <w:p w14:paraId="36E26F9D" w14:textId="77777777" w:rsidR="0021024A" w:rsidRPr="0021024A" w:rsidRDefault="0021024A" w:rsidP="0021024A">
      <w:pPr>
        <w:spacing w:after="0" w:line="240" w:lineRule="auto"/>
        <w:ind w:left="355"/>
        <w:rPr>
          <w:rFonts w:ascii="Arial" w:hAnsi="Arial" w:cs="Arial"/>
          <w:sz w:val="20"/>
          <w:szCs w:val="20"/>
        </w:rPr>
      </w:pPr>
    </w:p>
    <w:p w14:paraId="6AA64713" w14:textId="692C49FE" w:rsidR="0021024A" w:rsidRPr="0021024A" w:rsidRDefault="0021024A" w:rsidP="0021024A">
      <w:pPr>
        <w:pStyle w:val="ListParagraph"/>
        <w:numPr>
          <w:ilvl w:val="0"/>
          <w:numId w:val="11"/>
        </w:numPr>
        <w:spacing w:after="0" w:line="240" w:lineRule="auto"/>
        <w:rPr>
          <w:rFonts w:ascii="Arial" w:hAnsi="Arial" w:cs="Arial"/>
          <w:b/>
          <w:bCs/>
          <w:sz w:val="20"/>
          <w:szCs w:val="20"/>
        </w:rPr>
      </w:pPr>
      <w:r w:rsidRPr="0021024A">
        <w:rPr>
          <w:rFonts w:ascii="Arial" w:hAnsi="Arial" w:cs="Arial"/>
          <w:b/>
          <w:bCs/>
          <w:sz w:val="20"/>
          <w:szCs w:val="20"/>
        </w:rPr>
        <w:t xml:space="preserve">Focus  </w:t>
      </w:r>
    </w:p>
    <w:p w14:paraId="08019306" w14:textId="77777777" w:rsidR="0021024A" w:rsidRPr="0021024A" w:rsidRDefault="0021024A" w:rsidP="0021024A">
      <w:pPr>
        <w:spacing w:after="0" w:line="240" w:lineRule="auto"/>
        <w:ind w:left="355"/>
        <w:rPr>
          <w:rFonts w:ascii="Arial" w:hAnsi="Arial" w:cs="Arial"/>
          <w:sz w:val="20"/>
          <w:szCs w:val="20"/>
        </w:rPr>
      </w:pPr>
      <w:r w:rsidRPr="0021024A">
        <w:rPr>
          <w:rFonts w:ascii="Arial" w:hAnsi="Arial" w:cs="Arial"/>
          <w:sz w:val="20"/>
          <w:szCs w:val="20"/>
        </w:rPr>
        <w:t xml:space="preserve">In pursuit of our goal and objective, the Commission, in collaboration with relevant Secretariat programmes, other Commissions and partners, will work aligned with the IUCN Programme 2026–2029 through the following:  </w:t>
      </w:r>
    </w:p>
    <w:p w14:paraId="3F720EF8" w14:textId="77777777" w:rsidR="0021024A" w:rsidRPr="0021024A" w:rsidRDefault="0021024A" w:rsidP="0021024A">
      <w:pPr>
        <w:spacing w:after="0" w:line="240" w:lineRule="auto"/>
        <w:ind w:left="360"/>
        <w:rPr>
          <w:rFonts w:ascii="Arial" w:hAnsi="Arial" w:cs="Arial"/>
          <w:sz w:val="20"/>
          <w:szCs w:val="20"/>
        </w:rPr>
      </w:pPr>
      <w:r w:rsidRPr="0021024A">
        <w:rPr>
          <w:rFonts w:ascii="Arial" w:hAnsi="Arial" w:cs="Arial"/>
          <w:sz w:val="20"/>
          <w:szCs w:val="20"/>
        </w:rPr>
        <w:t xml:space="preserve"> </w:t>
      </w:r>
    </w:p>
    <w:p w14:paraId="15B50601" w14:textId="77777777" w:rsidR="0021024A" w:rsidRPr="0021024A" w:rsidRDefault="0021024A" w:rsidP="0021024A">
      <w:pPr>
        <w:numPr>
          <w:ilvl w:val="0"/>
          <w:numId w:val="9"/>
        </w:numPr>
        <w:spacing w:after="120" w:line="240" w:lineRule="auto"/>
        <w:ind w:left="703" w:hanging="357"/>
        <w:rPr>
          <w:rFonts w:ascii="Arial" w:hAnsi="Arial" w:cs="Arial"/>
          <w:sz w:val="20"/>
          <w:szCs w:val="20"/>
        </w:rPr>
      </w:pPr>
      <w:r w:rsidRPr="0021024A">
        <w:rPr>
          <w:rFonts w:ascii="Arial" w:hAnsi="Arial" w:cs="Arial"/>
          <w:sz w:val="20"/>
          <w:szCs w:val="20"/>
        </w:rPr>
        <w:t xml:space="preserve">Making science-based, authoritative advice and guidance available to policymakers and implementing authorities at local to global levels, pertaining to governance and management related to </w:t>
      </w:r>
      <w:proofErr w:type="gramStart"/>
      <w:r w:rsidRPr="0021024A">
        <w:rPr>
          <w:rFonts w:ascii="Arial" w:hAnsi="Arial" w:cs="Arial"/>
          <w:sz w:val="20"/>
          <w:szCs w:val="20"/>
        </w:rPr>
        <w:t>climate;</w:t>
      </w:r>
      <w:proofErr w:type="gramEnd"/>
      <w:r w:rsidRPr="0021024A">
        <w:rPr>
          <w:rFonts w:ascii="Arial" w:hAnsi="Arial" w:cs="Arial"/>
          <w:sz w:val="20"/>
          <w:szCs w:val="20"/>
        </w:rPr>
        <w:t xml:space="preserve">  </w:t>
      </w:r>
    </w:p>
    <w:p w14:paraId="5CB419E5" w14:textId="77777777" w:rsidR="0021024A" w:rsidRPr="0021024A" w:rsidRDefault="0021024A" w:rsidP="0021024A">
      <w:pPr>
        <w:numPr>
          <w:ilvl w:val="0"/>
          <w:numId w:val="9"/>
        </w:numPr>
        <w:spacing w:after="120" w:line="240" w:lineRule="auto"/>
        <w:ind w:left="703" w:hanging="357"/>
        <w:rPr>
          <w:rFonts w:ascii="Arial" w:hAnsi="Arial" w:cs="Arial"/>
          <w:sz w:val="20"/>
          <w:szCs w:val="20"/>
        </w:rPr>
      </w:pPr>
      <w:r w:rsidRPr="0021024A">
        <w:rPr>
          <w:rFonts w:ascii="Arial" w:hAnsi="Arial" w:cs="Arial"/>
          <w:sz w:val="20"/>
          <w:szCs w:val="20"/>
        </w:rPr>
        <w:t xml:space="preserve">Advice and guidance to promote credible pathways for limiting impacts of climate change on biodiversity, promoting Nature-based Solutions to climate change mitigation for achieving net-zero and net-negative emissions, as well as reducing anthropogenic greenhouse gas emissions, and other related </w:t>
      </w:r>
      <w:proofErr w:type="gramStart"/>
      <w:r w:rsidRPr="0021024A">
        <w:rPr>
          <w:rFonts w:ascii="Arial" w:hAnsi="Arial" w:cs="Arial"/>
          <w:sz w:val="20"/>
          <w:szCs w:val="20"/>
        </w:rPr>
        <w:t>topics;</w:t>
      </w:r>
      <w:proofErr w:type="gramEnd"/>
    </w:p>
    <w:p w14:paraId="0452559D" w14:textId="77777777" w:rsidR="0021024A" w:rsidRPr="0021024A" w:rsidRDefault="0021024A" w:rsidP="0021024A">
      <w:pPr>
        <w:numPr>
          <w:ilvl w:val="0"/>
          <w:numId w:val="9"/>
        </w:numPr>
        <w:spacing w:after="120" w:line="240" w:lineRule="auto"/>
        <w:ind w:left="703" w:hanging="357"/>
        <w:rPr>
          <w:rFonts w:ascii="Arial" w:hAnsi="Arial" w:cs="Arial"/>
          <w:sz w:val="20"/>
          <w:szCs w:val="20"/>
        </w:rPr>
      </w:pPr>
      <w:r w:rsidRPr="0021024A">
        <w:rPr>
          <w:rFonts w:ascii="Arial" w:hAnsi="Arial" w:cs="Arial"/>
          <w:sz w:val="20"/>
          <w:szCs w:val="20"/>
        </w:rPr>
        <w:lastRenderedPageBreak/>
        <w:t xml:space="preserve">Respecting the traditional knowledge and rights of Indigenous peoples as set out within UNDRIP, as well as human rights in general; and ensure that Indigenous and traditional knowledge and practices contribute to and inform the advice, guidance, pathways and knowledge products;  </w:t>
      </w:r>
    </w:p>
    <w:p w14:paraId="65AB1F55" w14:textId="77777777" w:rsidR="0021024A" w:rsidRPr="0021024A" w:rsidRDefault="0021024A" w:rsidP="0021024A">
      <w:pPr>
        <w:numPr>
          <w:ilvl w:val="0"/>
          <w:numId w:val="9"/>
        </w:numPr>
        <w:spacing w:after="120" w:line="240" w:lineRule="auto"/>
        <w:ind w:left="703" w:hanging="357"/>
        <w:rPr>
          <w:rFonts w:ascii="Arial" w:hAnsi="Arial" w:cs="Arial"/>
          <w:sz w:val="20"/>
          <w:szCs w:val="20"/>
        </w:rPr>
      </w:pPr>
      <w:r w:rsidRPr="0021024A">
        <w:rPr>
          <w:rFonts w:ascii="Arial" w:hAnsi="Arial" w:cs="Arial"/>
          <w:sz w:val="20"/>
          <w:szCs w:val="20"/>
        </w:rPr>
        <w:t xml:space="preserve">Advancing pathways to conserve and protect ecosystems, contributing to climate mitigation and adaptation efforts; and </w:t>
      </w:r>
    </w:p>
    <w:p w14:paraId="70DDDBAA" w14:textId="77777777" w:rsidR="0021024A" w:rsidRPr="0021024A" w:rsidRDefault="0021024A" w:rsidP="0021024A">
      <w:pPr>
        <w:numPr>
          <w:ilvl w:val="0"/>
          <w:numId w:val="9"/>
        </w:numPr>
        <w:spacing w:after="0" w:line="240" w:lineRule="auto"/>
        <w:ind w:left="703" w:hanging="357"/>
        <w:rPr>
          <w:rFonts w:ascii="Arial" w:hAnsi="Arial" w:cs="Arial"/>
          <w:sz w:val="20"/>
          <w:szCs w:val="20"/>
        </w:rPr>
      </w:pPr>
      <w:r w:rsidRPr="0021024A">
        <w:rPr>
          <w:rFonts w:ascii="Arial" w:hAnsi="Arial" w:cs="Arial"/>
          <w:sz w:val="20"/>
          <w:szCs w:val="20"/>
        </w:rPr>
        <w:t xml:space="preserve">Knowledge products that respond and develop an information base that promotes climate goals, along with biodiversity and community benefits.  </w:t>
      </w:r>
    </w:p>
    <w:p w14:paraId="7930177F" w14:textId="266270B9" w:rsidR="0021024A" w:rsidRPr="0021024A" w:rsidRDefault="0021024A" w:rsidP="0021024A">
      <w:pPr>
        <w:pStyle w:val="Heading1"/>
        <w:numPr>
          <w:ilvl w:val="0"/>
          <w:numId w:val="11"/>
        </w:numPr>
        <w:spacing w:after="0" w:line="240" w:lineRule="auto"/>
        <w:rPr>
          <w:rFonts w:ascii="Arial" w:hAnsi="Arial" w:cs="Arial"/>
          <w:b/>
          <w:bCs/>
          <w:color w:val="auto"/>
          <w:sz w:val="20"/>
          <w:szCs w:val="20"/>
        </w:rPr>
      </w:pPr>
      <w:r w:rsidRPr="0021024A">
        <w:rPr>
          <w:rFonts w:ascii="Arial" w:hAnsi="Arial" w:cs="Arial"/>
          <w:b/>
          <w:bCs/>
          <w:color w:val="auto"/>
          <w:sz w:val="20"/>
          <w:szCs w:val="20"/>
        </w:rPr>
        <w:t xml:space="preserve">Priorities to deliver the IUCN Programme 2026–2029   </w:t>
      </w:r>
    </w:p>
    <w:p w14:paraId="45026177" w14:textId="4CE69A05" w:rsidR="0021024A" w:rsidRPr="0021024A" w:rsidRDefault="0021024A" w:rsidP="0021024A">
      <w:pPr>
        <w:spacing w:after="0" w:line="240" w:lineRule="auto"/>
        <w:ind w:left="355"/>
        <w:rPr>
          <w:rFonts w:ascii="Arial" w:hAnsi="Arial" w:cs="Arial"/>
          <w:sz w:val="20"/>
          <w:szCs w:val="20"/>
        </w:rPr>
      </w:pPr>
      <w:r w:rsidRPr="0021024A">
        <w:rPr>
          <w:rFonts w:ascii="Arial" w:hAnsi="Arial" w:cs="Arial"/>
          <w:sz w:val="20"/>
          <w:szCs w:val="20"/>
        </w:rPr>
        <w:t>C</w:t>
      </w:r>
      <w:r w:rsidR="0095799E">
        <w:rPr>
          <w:rFonts w:ascii="Arial" w:hAnsi="Arial" w:cs="Arial"/>
          <w:sz w:val="20"/>
          <w:szCs w:val="20"/>
        </w:rPr>
        <w:t>A</w:t>
      </w:r>
      <w:r w:rsidRPr="0021024A">
        <w:rPr>
          <w:rFonts w:ascii="Arial" w:hAnsi="Arial" w:cs="Arial"/>
          <w:sz w:val="20"/>
          <w:szCs w:val="20"/>
        </w:rPr>
        <w:t xml:space="preserve">C’s plans for the next intersessional period are framed around priority areas that align with and will contribute to the Programme 2026–2029. The main priority areas are: </w:t>
      </w:r>
      <w:r w:rsidRPr="0021024A">
        <w:rPr>
          <w:rFonts w:ascii="Arial" w:hAnsi="Arial" w:cs="Arial"/>
          <w:b/>
          <w:sz w:val="20"/>
          <w:szCs w:val="20"/>
        </w:rPr>
        <w:t xml:space="preserve"> </w:t>
      </w:r>
    </w:p>
    <w:p w14:paraId="0761F5AA" w14:textId="77777777" w:rsidR="0021024A" w:rsidRPr="0021024A" w:rsidRDefault="0021024A" w:rsidP="0021024A">
      <w:pPr>
        <w:spacing w:after="0" w:line="240" w:lineRule="auto"/>
        <w:rPr>
          <w:rFonts w:ascii="Arial" w:hAnsi="Arial" w:cs="Arial"/>
          <w:sz w:val="20"/>
          <w:szCs w:val="20"/>
        </w:rPr>
      </w:pPr>
      <w:r w:rsidRPr="0021024A">
        <w:rPr>
          <w:rFonts w:ascii="Arial" w:hAnsi="Arial" w:cs="Arial"/>
          <w:sz w:val="20"/>
          <w:szCs w:val="20"/>
        </w:rPr>
        <w:t xml:space="preserve"> </w:t>
      </w:r>
    </w:p>
    <w:p w14:paraId="541A2FA8" w14:textId="77777777" w:rsidR="0021024A" w:rsidRPr="0021024A" w:rsidRDefault="0021024A" w:rsidP="0021024A">
      <w:pPr>
        <w:numPr>
          <w:ilvl w:val="0"/>
          <w:numId w:val="10"/>
        </w:numPr>
        <w:spacing w:after="120" w:line="240" w:lineRule="auto"/>
        <w:ind w:left="703" w:hanging="357"/>
        <w:rPr>
          <w:rFonts w:ascii="Arial" w:hAnsi="Arial" w:cs="Arial"/>
          <w:sz w:val="20"/>
          <w:szCs w:val="20"/>
        </w:rPr>
      </w:pPr>
      <w:r w:rsidRPr="0021024A">
        <w:rPr>
          <w:rFonts w:ascii="Arial" w:hAnsi="Arial" w:cs="Arial"/>
          <w:b/>
          <w:sz w:val="20"/>
          <w:szCs w:val="20"/>
        </w:rPr>
        <w:t>Collaborate with IUCN and other partners to promote advice, guidance and consultation on climate change</w:t>
      </w:r>
      <w:r w:rsidRPr="0021024A">
        <w:rPr>
          <w:rFonts w:ascii="Arial" w:hAnsi="Arial" w:cs="Arial"/>
          <w:sz w:val="20"/>
          <w:szCs w:val="20"/>
        </w:rPr>
        <w:t xml:space="preserve"> and the necessity of reducing anthropogenic emissions from all sources. This includes emphasising how climate risks escalate with every increment of global warming and the need to provide communities with the capabilities and resources necessary to adapt and become resilient.  </w:t>
      </w:r>
    </w:p>
    <w:p w14:paraId="0BA32304" w14:textId="77777777" w:rsidR="0021024A" w:rsidRPr="0021024A" w:rsidRDefault="0021024A" w:rsidP="0021024A">
      <w:pPr>
        <w:numPr>
          <w:ilvl w:val="0"/>
          <w:numId w:val="10"/>
        </w:numPr>
        <w:spacing w:after="120" w:line="240" w:lineRule="auto"/>
        <w:ind w:left="703" w:hanging="357"/>
        <w:rPr>
          <w:rFonts w:ascii="Arial" w:hAnsi="Arial" w:cs="Arial"/>
          <w:sz w:val="20"/>
          <w:szCs w:val="20"/>
        </w:rPr>
      </w:pPr>
      <w:r w:rsidRPr="0021024A">
        <w:rPr>
          <w:rFonts w:ascii="Arial" w:hAnsi="Arial" w:cs="Arial"/>
          <w:b/>
          <w:sz w:val="20"/>
          <w:szCs w:val="20"/>
        </w:rPr>
        <w:t>Support IUCN initiatives at key multilateral forums</w:t>
      </w:r>
      <w:r w:rsidRPr="0021024A">
        <w:rPr>
          <w:rFonts w:ascii="Arial" w:hAnsi="Arial" w:cs="Arial"/>
          <w:sz w:val="20"/>
          <w:szCs w:val="20"/>
        </w:rPr>
        <w:t xml:space="preserve"> such as UNFCCC COP 30 and others as needed. </w:t>
      </w:r>
    </w:p>
    <w:p w14:paraId="0C8301E9" w14:textId="77777777" w:rsidR="0021024A" w:rsidRPr="0021024A" w:rsidRDefault="0021024A" w:rsidP="0021024A">
      <w:pPr>
        <w:numPr>
          <w:ilvl w:val="0"/>
          <w:numId w:val="10"/>
        </w:numPr>
        <w:spacing w:after="120" w:line="240" w:lineRule="auto"/>
        <w:ind w:left="703" w:hanging="357"/>
        <w:rPr>
          <w:rFonts w:ascii="Arial" w:hAnsi="Arial" w:cs="Arial"/>
          <w:sz w:val="20"/>
          <w:szCs w:val="20"/>
        </w:rPr>
      </w:pPr>
      <w:r w:rsidRPr="0021024A">
        <w:rPr>
          <w:rFonts w:ascii="Arial" w:hAnsi="Arial" w:cs="Arial"/>
          <w:b/>
          <w:sz w:val="20"/>
          <w:szCs w:val="20"/>
        </w:rPr>
        <w:t>Provide information and advice on substantial commitments to phase out fossil fuels, along with recommendations to strengthen and prioritise adaptation strategies</w:t>
      </w:r>
      <w:r w:rsidRPr="0021024A">
        <w:rPr>
          <w:rFonts w:ascii="Arial" w:hAnsi="Arial" w:cs="Arial"/>
          <w:sz w:val="20"/>
          <w:szCs w:val="20"/>
        </w:rPr>
        <w:t xml:space="preserve"> that promote justice, uphold ecosystem integrity, and advance ambitious climate and biodiversity commitments.  </w:t>
      </w:r>
    </w:p>
    <w:p w14:paraId="18ECF6A1" w14:textId="77777777" w:rsidR="0021024A" w:rsidRPr="0021024A" w:rsidRDefault="0021024A" w:rsidP="0021024A">
      <w:pPr>
        <w:numPr>
          <w:ilvl w:val="0"/>
          <w:numId w:val="10"/>
        </w:numPr>
        <w:spacing w:after="120" w:line="240" w:lineRule="auto"/>
        <w:ind w:left="703" w:hanging="357"/>
        <w:rPr>
          <w:rFonts w:ascii="Arial" w:hAnsi="Arial" w:cs="Arial"/>
          <w:sz w:val="20"/>
          <w:szCs w:val="20"/>
        </w:rPr>
      </w:pPr>
      <w:r w:rsidRPr="0021024A">
        <w:rPr>
          <w:rFonts w:ascii="Arial" w:hAnsi="Arial" w:cs="Arial"/>
          <w:b/>
          <w:sz w:val="20"/>
          <w:szCs w:val="20"/>
        </w:rPr>
        <w:t>Contribute to developing working papers and policy briefs addressing key issues</w:t>
      </w:r>
      <w:r w:rsidRPr="0021024A">
        <w:rPr>
          <w:rFonts w:ascii="Arial" w:hAnsi="Arial" w:cs="Arial"/>
          <w:sz w:val="20"/>
          <w:szCs w:val="20"/>
        </w:rPr>
        <w:t xml:space="preserve"> including but not limited to the just energy transition, the synergies between climate and biodiversity, climate change and Antarctica, climate change and crime and corruption, adaptation and the harmonisation of multilateral frameworks leveraging IUCN’s convening power. </w:t>
      </w:r>
    </w:p>
    <w:p w14:paraId="55BE2DB1" w14:textId="77777777" w:rsidR="0021024A" w:rsidRPr="0021024A" w:rsidRDefault="0021024A" w:rsidP="0021024A">
      <w:pPr>
        <w:numPr>
          <w:ilvl w:val="0"/>
          <w:numId w:val="10"/>
        </w:numPr>
        <w:spacing w:after="120" w:line="240" w:lineRule="auto"/>
        <w:ind w:left="703" w:hanging="357"/>
        <w:rPr>
          <w:rFonts w:ascii="Arial" w:hAnsi="Arial" w:cs="Arial"/>
          <w:sz w:val="20"/>
          <w:szCs w:val="20"/>
        </w:rPr>
      </w:pPr>
      <w:r w:rsidRPr="0021024A">
        <w:rPr>
          <w:rFonts w:ascii="Arial" w:hAnsi="Arial" w:cs="Arial"/>
          <w:b/>
          <w:sz w:val="20"/>
          <w:szCs w:val="20"/>
        </w:rPr>
        <w:t xml:space="preserve">Promote existing and the creation of innovative, accessible and participatory financial mechanisms </w:t>
      </w:r>
      <w:r w:rsidRPr="0021024A">
        <w:rPr>
          <w:rFonts w:ascii="Arial" w:hAnsi="Arial" w:cs="Arial"/>
          <w:sz w:val="20"/>
          <w:szCs w:val="20"/>
        </w:rPr>
        <w:t xml:space="preserve">that support the goals and targets of the Kunming-Montreal Global Biodiversity Framework and the goals of the Paris Agreement on Climate Change. </w:t>
      </w:r>
    </w:p>
    <w:p w14:paraId="7BEBC9C5" w14:textId="77777777" w:rsidR="0021024A" w:rsidRPr="0021024A" w:rsidRDefault="0021024A" w:rsidP="0021024A">
      <w:pPr>
        <w:numPr>
          <w:ilvl w:val="0"/>
          <w:numId w:val="10"/>
        </w:numPr>
        <w:spacing w:after="0" w:line="240" w:lineRule="auto"/>
        <w:ind w:hanging="360"/>
        <w:rPr>
          <w:rFonts w:ascii="Arial" w:hAnsi="Arial" w:cs="Arial"/>
          <w:sz w:val="20"/>
          <w:szCs w:val="20"/>
        </w:rPr>
      </w:pPr>
      <w:r w:rsidRPr="0021024A">
        <w:rPr>
          <w:rFonts w:ascii="Arial" w:hAnsi="Arial" w:cs="Arial"/>
          <w:sz w:val="20"/>
          <w:szCs w:val="20"/>
        </w:rPr>
        <w:t xml:space="preserve">Provide information, advice and recommendations to strengthen and prioritise adaptation strategies that promote justice, uphold ecosystem integrity and jointly synergistically advance climate and biodiversity commitments. </w:t>
      </w:r>
    </w:p>
    <w:p w14:paraId="1FA88F0B" w14:textId="77777777" w:rsidR="0021024A" w:rsidRPr="0021024A" w:rsidRDefault="0021024A" w:rsidP="0021024A">
      <w:pPr>
        <w:spacing w:after="0" w:line="240" w:lineRule="auto"/>
        <w:rPr>
          <w:rFonts w:ascii="Arial" w:hAnsi="Arial" w:cs="Arial"/>
          <w:sz w:val="20"/>
          <w:szCs w:val="20"/>
        </w:rPr>
      </w:pPr>
      <w:r w:rsidRPr="0021024A">
        <w:rPr>
          <w:rFonts w:ascii="Arial" w:hAnsi="Arial" w:cs="Arial"/>
          <w:sz w:val="20"/>
          <w:szCs w:val="20"/>
        </w:rPr>
        <w:t xml:space="preserve"> </w:t>
      </w:r>
    </w:p>
    <w:p w14:paraId="549B920C" w14:textId="77777777" w:rsidR="0095799E" w:rsidRDefault="0021024A" w:rsidP="0095799E">
      <w:pPr>
        <w:pStyle w:val="ListParagraph"/>
        <w:numPr>
          <w:ilvl w:val="0"/>
          <w:numId w:val="11"/>
        </w:numPr>
        <w:spacing w:after="0" w:line="240" w:lineRule="auto"/>
        <w:rPr>
          <w:rFonts w:ascii="Arial" w:hAnsi="Arial" w:cs="Arial"/>
          <w:b/>
          <w:sz w:val="20"/>
          <w:szCs w:val="20"/>
        </w:rPr>
      </w:pPr>
      <w:r w:rsidRPr="0095799E">
        <w:rPr>
          <w:rFonts w:ascii="Arial" w:hAnsi="Arial" w:cs="Arial"/>
          <w:b/>
          <w:sz w:val="20"/>
          <w:szCs w:val="20"/>
        </w:rPr>
        <w:t xml:space="preserve">Structure and organisation of the Commission </w:t>
      </w:r>
    </w:p>
    <w:p w14:paraId="208451DE" w14:textId="27828100" w:rsidR="0021024A" w:rsidRPr="0095799E" w:rsidRDefault="0021024A" w:rsidP="0095799E">
      <w:pPr>
        <w:pStyle w:val="ListParagraph"/>
        <w:spacing w:after="0" w:line="240" w:lineRule="auto"/>
        <w:ind w:left="345"/>
        <w:rPr>
          <w:rFonts w:ascii="Arial" w:hAnsi="Arial" w:cs="Arial"/>
          <w:b/>
          <w:sz w:val="20"/>
          <w:szCs w:val="20"/>
        </w:rPr>
      </w:pPr>
      <w:r w:rsidRPr="0095799E">
        <w:rPr>
          <w:rFonts w:ascii="Arial" w:hAnsi="Arial" w:cs="Arial"/>
          <w:b/>
          <w:sz w:val="20"/>
          <w:szCs w:val="20"/>
        </w:rPr>
        <w:t xml:space="preserve"> </w:t>
      </w:r>
    </w:p>
    <w:p w14:paraId="793EB501" w14:textId="69AB3E11" w:rsidR="0021024A" w:rsidRPr="0095799E" w:rsidRDefault="0021024A" w:rsidP="0095799E">
      <w:pPr>
        <w:pStyle w:val="ListParagraph"/>
        <w:numPr>
          <w:ilvl w:val="0"/>
          <w:numId w:val="12"/>
        </w:numPr>
        <w:spacing w:after="0" w:line="240" w:lineRule="auto"/>
        <w:rPr>
          <w:rFonts w:ascii="Arial" w:hAnsi="Arial" w:cs="Arial"/>
          <w:b/>
          <w:bCs/>
          <w:sz w:val="20"/>
          <w:szCs w:val="20"/>
        </w:rPr>
      </w:pPr>
      <w:r w:rsidRPr="0095799E">
        <w:rPr>
          <w:rFonts w:ascii="Arial" w:hAnsi="Arial" w:cs="Arial"/>
          <w:b/>
          <w:bCs/>
          <w:sz w:val="20"/>
          <w:szCs w:val="20"/>
        </w:rPr>
        <w:t xml:space="preserve">Chair, Deputy Chair and Steering Committee  </w:t>
      </w:r>
    </w:p>
    <w:p w14:paraId="75B2D08F" w14:textId="267ED6D4" w:rsidR="0021024A" w:rsidRDefault="0021024A" w:rsidP="0021024A">
      <w:pPr>
        <w:spacing w:after="0" w:line="240" w:lineRule="auto"/>
        <w:ind w:left="709" w:hanging="1"/>
        <w:rPr>
          <w:rFonts w:ascii="Arial" w:hAnsi="Arial" w:cs="Arial"/>
          <w:sz w:val="20"/>
          <w:szCs w:val="20"/>
        </w:rPr>
      </w:pPr>
      <w:r w:rsidRPr="0021024A">
        <w:rPr>
          <w:rFonts w:ascii="Arial" w:hAnsi="Arial" w:cs="Arial"/>
          <w:sz w:val="20"/>
          <w:szCs w:val="20"/>
        </w:rPr>
        <w:t>The Commission is led by the Chair, whom IUCN Members elect at the IUCN Members’ Assembly. The Steering Committee, representing geographic and cultural diversity, provides leadership and guides the development and implementation of C</w:t>
      </w:r>
      <w:r w:rsidR="0095799E">
        <w:rPr>
          <w:rFonts w:ascii="Arial" w:hAnsi="Arial" w:cs="Arial"/>
          <w:sz w:val="20"/>
          <w:szCs w:val="20"/>
        </w:rPr>
        <w:t>A</w:t>
      </w:r>
      <w:r w:rsidRPr="0021024A">
        <w:rPr>
          <w:rFonts w:ascii="Arial" w:hAnsi="Arial" w:cs="Arial"/>
          <w:sz w:val="20"/>
          <w:szCs w:val="20"/>
        </w:rPr>
        <w:t xml:space="preserve">C’s work through its operational structure, comprising regional and thematic groups, including finance, policy, climate justice, solutions and innovative approaches.  </w:t>
      </w:r>
    </w:p>
    <w:p w14:paraId="51565DE0" w14:textId="77777777" w:rsidR="0095799E" w:rsidRPr="0021024A" w:rsidRDefault="0095799E" w:rsidP="0021024A">
      <w:pPr>
        <w:spacing w:after="0" w:line="240" w:lineRule="auto"/>
        <w:ind w:left="709" w:hanging="1"/>
        <w:rPr>
          <w:rFonts w:ascii="Arial" w:hAnsi="Arial" w:cs="Arial"/>
          <w:sz w:val="20"/>
          <w:szCs w:val="20"/>
        </w:rPr>
      </w:pPr>
    </w:p>
    <w:p w14:paraId="0C1C54CF" w14:textId="512FB28C" w:rsidR="0095799E" w:rsidRPr="0095799E" w:rsidRDefault="0021024A" w:rsidP="0095799E">
      <w:pPr>
        <w:pStyle w:val="ListParagraph"/>
        <w:numPr>
          <w:ilvl w:val="0"/>
          <w:numId w:val="12"/>
        </w:numPr>
        <w:spacing w:after="0" w:line="240" w:lineRule="auto"/>
        <w:rPr>
          <w:rFonts w:ascii="Arial" w:hAnsi="Arial" w:cs="Arial"/>
          <w:b/>
          <w:bCs/>
          <w:sz w:val="20"/>
          <w:szCs w:val="20"/>
        </w:rPr>
      </w:pPr>
      <w:r w:rsidRPr="0095799E">
        <w:rPr>
          <w:rFonts w:ascii="Arial" w:hAnsi="Arial" w:cs="Arial"/>
          <w:b/>
          <w:bCs/>
          <w:sz w:val="20"/>
          <w:szCs w:val="20"/>
        </w:rPr>
        <w:t xml:space="preserve">Membership </w:t>
      </w:r>
    </w:p>
    <w:p w14:paraId="0092D6B1" w14:textId="0695087E" w:rsidR="0021024A" w:rsidRDefault="0021024A" w:rsidP="0095799E">
      <w:pPr>
        <w:spacing w:after="0" w:line="240" w:lineRule="auto"/>
        <w:ind w:left="730"/>
        <w:rPr>
          <w:rFonts w:ascii="Arial" w:hAnsi="Arial" w:cs="Arial"/>
          <w:sz w:val="20"/>
          <w:szCs w:val="20"/>
        </w:rPr>
      </w:pPr>
      <w:r w:rsidRPr="0021024A">
        <w:rPr>
          <w:rFonts w:ascii="Arial" w:hAnsi="Arial" w:cs="Arial"/>
          <w:sz w:val="20"/>
          <w:szCs w:val="20"/>
        </w:rPr>
        <w:t>C</w:t>
      </w:r>
      <w:r w:rsidR="0095799E">
        <w:rPr>
          <w:rFonts w:ascii="Arial" w:hAnsi="Arial" w:cs="Arial"/>
          <w:sz w:val="20"/>
          <w:szCs w:val="20"/>
        </w:rPr>
        <w:t>A</w:t>
      </w:r>
      <w:r w:rsidRPr="0021024A">
        <w:rPr>
          <w:rFonts w:ascii="Arial" w:hAnsi="Arial" w:cs="Arial"/>
          <w:sz w:val="20"/>
          <w:szCs w:val="20"/>
        </w:rPr>
        <w:t xml:space="preserve">C’s membership comprises volunteers who are experts in climate and are representative of various geographic areas, disciplines, ages and cultures. Members contribute to the Commission’s work plan through thematic groups, regions and, as needed, specialist groups and task forces.   </w:t>
      </w:r>
    </w:p>
    <w:p w14:paraId="633D3D47" w14:textId="77777777" w:rsidR="0095799E" w:rsidRPr="0021024A" w:rsidRDefault="0095799E" w:rsidP="0095799E">
      <w:pPr>
        <w:spacing w:after="0" w:line="240" w:lineRule="auto"/>
        <w:ind w:left="730"/>
        <w:rPr>
          <w:rFonts w:ascii="Arial" w:hAnsi="Arial" w:cs="Arial"/>
          <w:sz w:val="20"/>
          <w:szCs w:val="20"/>
        </w:rPr>
      </w:pPr>
    </w:p>
    <w:p w14:paraId="17E6F265" w14:textId="77777777" w:rsidR="0095799E" w:rsidRDefault="0021024A" w:rsidP="0021024A">
      <w:pPr>
        <w:spacing w:after="0" w:line="240" w:lineRule="auto"/>
        <w:ind w:left="705" w:hanging="360"/>
        <w:rPr>
          <w:rFonts w:ascii="Arial" w:hAnsi="Arial" w:cs="Arial"/>
          <w:b/>
          <w:sz w:val="20"/>
          <w:szCs w:val="20"/>
        </w:rPr>
      </w:pPr>
      <w:r w:rsidRPr="0021024A">
        <w:rPr>
          <w:rFonts w:ascii="Arial" w:hAnsi="Arial" w:cs="Arial"/>
          <w:b/>
          <w:sz w:val="20"/>
          <w:szCs w:val="20"/>
        </w:rPr>
        <w:t xml:space="preserve">c. </w:t>
      </w:r>
      <w:r w:rsidRPr="0021024A">
        <w:rPr>
          <w:rFonts w:ascii="Arial" w:hAnsi="Arial" w:cs="Arial"/>
          <w:b/>
          <w:sz w:val="20"/>
          <w:szCs w:val="20"/>
        </w:rPr>
        <w:tab/>
        <w:t xml:space="preserve">Relation with the IUCN Secretariat </w:t>
      </w:r>
    </w:p>
    <w:p w14:paraId="4D84DD5B" w14:textId="566FBE5E" w:rsidR="0021024A" w:rsidRPr="0021024A" w:rsidRDefault="0021024A" w:rsidP="0021024A">
      <w:pPr>
        <w:spacing w:after="0" w:line="240" w:lineRule="auto"/>
        <w:ind w:left="705" w:hanging="360"/>
        <w:rPr>
          <w:rFonts w:ascii="Arial" w:hAnsi="Arial" w:cs="Arial"/>
          <w:sz w:val="20"/>
          <w:szCs w:val="20"/>
        </w:rPr>
      </w:pPr>
      <w:r w:rsidRPr="0021024A">
        <w:rPr>
          <w:rFonts w:ascii="Arial" w:hAnsi="Arial" w:cs="Arial"/>
          <w:sz w:val="20"/>
          <w:szCs w:val="20"/>
        </w:rPr>
        <w:t xml:space="preserve">      C</w:t>
      </w:r>
      <w:r w:rsidR="0095799E">
        <w:rPr>
          <w:rFonts w:ascii="Arial" w:hAnsi="Arial" w:cs="Arial"/>
          <w:sz w:val="20"/>
          <w:szCs w:val="20"/>
        </w:rPr>
        <w:t>A</w:t>
      </w:r>
      <w:r w:rsidRPr="0021024A">
        <w:rPr>
          <w:rFonts w:ascii="Arial" w:hAnsi="Arial" w:cs="Arial"/>
          <w:sz w:val="20"/>
          <w:szCs w:val="20"/>
        </w:rPr>
        <w:t xml:space="preserve">C will collaborate with the Secretariat on activities aligned with the Commission’s mandate, and the Director General will designate a focal person for the Commission to implement the IUCN Programme 2026–2029.  </w:t>
      </w:r>
    </w:p>
    <w:p w14:paraId="2743EBA3" w14:textId="22793299" w:rsidR="009B1AA9" w:rsidRPr="0021024A" w:rsidRDefault="009B1AA9" w:rsidP="0021024A">
      <w:pPr>
        <w:spacing w:after="0" w:line="240" w:lineRule="auto"/>
        <w:ind w:left="360"/>
        <w:contextualSpacing/>
        <w:rPr>
          <w:rFonts w:ascii="Arial" w:eastAsia="Times New Roman" w:hAnsi="Arial" w:cs="Arial"/>
          <w:kern w:val="28"/>
          <w:sz w:val="20"/>
          <w:szCs w:val="20"/>
          <w14:ligatures w14:val="standardContextual"/>
        </w:rPr>
      </w:pPr>
    </w:p>
    <w:sectPr w:rsidR="009B1AA9" w:rsidRPr="0021024A" w:rsidSect="0008070C">
      <w:headerReference w:type="default" r:id="rId10"/>
      <w:footerReference w:type="default" r:id="rId11"/>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2F88A" w14:textId="77777777" w:rsidR="00E3637A" w:rsidRDefault="00E3637A" w:rsidP="009B1AA9">
      <w:pPr>
        <w:spacing w:after="0" w:line="240" w:lineRule="auto"/>
      </w:pPr>
      <w:r>
        <w:separator/>
      </w:r>
    </w:p>
  </w:endnote>
  <w:endnote w:type="continuationSeparator" w:id="0">
    <w:p w14:paraId="379EB33E" w14:textId="77777777" w:rsidR="00E3637A" w:rsidRDefault="00E3637A" w:rsidP="009B1A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9BD7E" w14:textId="1419C642" w:rsidR="0008070C" w:rsidRPr="00777EA7" w:rsidRDefault="0008070C" w:rsidP="00777EA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C5236" w14:textId="77777777" w:rsidR="00E3637A" w:rsidRDefault="00E3637A" w:rsidP="009B1AA9">
      <w:pPr>
        <w:spacing w:after="0" w:line="240" w:lineRule="auto"/>
      </w:pPr>
      <w:r>
        <w:separator/>
      </w:r>
    </w:p>
  </w:footnote>
  <w:footnote w:type="continuationSeparator" w:id="0">
    <w:p w14:paraId="276A7EFA" w14:textId="77777777" w:rsidR="00E3637A" w:rsidRDefault="00E3637A" w:rsidP="009B1A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1A7DB" w14:textId="2300AD99" w:rsidR="0008070C" w:rsidRPr="00A17A0B" w:rsidRDefault="0008070C" w:rsidP="008652EE">
    <w:pPr>
      <w:pStyle w:val="Header"/>
      <w:jc w:val="right"/>
      <w:rPr>
        <w:rFonts w:ascii="Arial" w:hAnsi="Arial" w:cs="Arial"/>
        <w:sz w:val="20"/>
        <w:szCs w:val="20"/>
      </w:rPr>
    </w:pPr>
    <w:r>
      <w:rPr>
        <w:rFonts w:ascii="Arial" w:hAnsi="Arial" w:cs="Arial"/>
        <w:sz w:val="20"/>
        <w:szCs w:val="20"/>
      </w:rPr>
      <w:t>Annex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5BEC"/>
    <w:multiLevelType w:val="hybridMultilevel"/>
    <w:tmpl w:val="5F34EAAE"/>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6920DE8"/>
    <w:multiLevelType w:val="hybridMultilevel"/>
    <w:tmpl w:val="6F3835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AE67E5"/>
    <w:multiLevelType w:val="hybridMultilevel"/>
    <w:tmpl w:val="C8C826BA"/>
    <w:lvl w:ilvl="0" w:tplc="D60ACC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AF569B9"/>
    <w:multiLevelType w:val="hybridMultilevel"/>
    <w:tmpl w:val="0E0C358E"/>
    <w:lvl w:ilvl="0" w:tplc="69569A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C105ACB"/>
    <w:multiLevelType w:val="hybridMultilevel"/>
    <w:tmpl w:val="1BBED13A"/>
    <w:lvl w:ilvl="0" w:tplc="2524595C">
      <w:start w:val="1"/>
      <w:numFmt w:val="lowerLetter"/>
      <w:lvlText w:val="%1."/>
      <w:lvlJc w:val="left"/>
      <w:pPr>
        <w:ind w:left="1080" w:hanging="360"/>
      </w:pPr>
      <w:rPr>
        <w:rFonts w:hint="default"/>
        <w:b/>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A525637"/>
    <w:multiLevelType w:val="hybridMultilevel"/>
    <w:tmpl w:val="FFFFFFFF"/>
    <w:lvl w:ilvl="0" w:tplc="6916F6C8">
      <w:start w:val="1"/>
      <w:numFmt w:val="low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C9B22">
      <w:start w:val="1"/>
      <w:numFmt w:val="lowerLetter"/>
      <w:lvlText w:val="%2"/>
      <w:lvlJc w:val="left"/>
      <w:pPr>
        <w:ind w:left="14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1D8F164">
      <w:start w:val="1"/>
      <w:numFmt w:val="lowerRoman"/>
      <w:lvlText w:val="%3"/>
      <w:lvlJc w:val="left"/>
      <w:pPr>
        <w:ind w:left="2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B525876">
      <w:start w:val="1"/>
      <w:numFmt w:val="decimal"/>
      <w:lvlText w:val="%4"/>
      <w:lvlJc w:val="left"/>
      <w:pPr>
        <w:ind w:left="2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C324670">
      <w:start w:val="1"/>
      <w:numFmt w:val="lowerLetter"/>
      <w:lvlText w:val="%5"/>
      <w:lvlJc w:val="left"/>
      <w:pPr>
        <w:ind w:left="35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01A6F0C">
      <w:start w:val="1"/>
      <w:numFmt w:val="lowerRoman"/>
      <w:lvlText w:val="%6"/>
      <w:lvlJc w:val="left"/>
      <w:pPr>
        <w:ind w:left="4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7D664A4">
      <w:start w:val="1"/>
      <w:numFmt w:val="decimal"/>
      <w:lvlText w:val="%7"/>
      <w:lvlJc w:val="left"/>
      <w:pPr>
        <w:ind w:left="50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9C4438E">
      <w:start w:val="1"/>
      <w:numFmt w:val="lowerLetter"/>
      <w:lvlText w:val="%8"/>
      <w:lvlJc w:val="left"/>
      <w:pPr>
        <w:ind w:left="57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F8A3C96">
      <w:start w:val="1"/>
      <w:numFmt w:val="lowerRoman"/>
      <w:lvlText w:val="%9"/>
      <w:lvlJc w:val="left"/>
      <w:pPr>
        <w:ind w:left="64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C474BC8"/>
    <w:multiLevelType w:val="hybridMultilevel"/>
    <w:tmpl w:val="65363B3E"/>
    <w:lvl w:ilvl="0" w:tplc="7034FE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30352B45"/>
    <w:multiLevelType w:val="hybridMultilevel"/>
    <w:tmpl w:val="8C52A13E"/>
    <w:lvl w:ilvl="0" w:tplc="DFBE22DA">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8" w15:restartNumberingAfterBreak="0">
    <w:nsid w:val="4CEC476F"/>
    <w:multiLevelType w:val="hybridMultilevel"/>
    <w:tmpl w:val="95C04AC0"/>
    <w:lvl w:ilvl="0" w:tplc="EC703716">
      <w:start w:val="1"/>
      <w:numFmt w:val="decimal"/>
      <w:lvlText w:val="%1."/>
      <w:lvlJc w:val="left"/>
      <w:pPr>
        <w:ind w:left="345" w:hanging="360"/>
      </w:pPr>
      <w:rPr>
        <w:rFonts w:hint="default"/>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9" w15:restartNumberingAfterBreak="0">
    <w:nsid w:val="5AF938FB"/>
    <w:multiLevelType w:val="hybridMultilevel"/>
    <w:tmpl w:val="CAAE08EA"/>
    <w:lvl w:ilvl="0" w:tplc="0E4492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F56729"/>
    <w:multiLevelType w:val="hybridMultilevel"/>
    <w:tmpl w:val="5E1CD8EA"/>
    <w:lvl w:ilvl="0" w:tplc="E74AC4B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771A6500"/>
    <w:multiLevelType w:val="hybridMultilevel"/>
    <w:tmpl w:val="FFFFFFFF"/>
    <w:lvl w:ilvl="0" w:tplc="1EFE7954">
      <w:start w:val="1"/>
      <w:numFmt w:val="lowerLetter"/>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5BE79AA">
      <w:start w:val="1"/>
      <w:numFmt w:val="lowerLetter"/>
      <w:lvlText w:val="%2"/>
      <w:lvlJc w:val="left"/>
      <w:pPr>
        <w:ind w:left="14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DE8391E">
      <w:start w:val="1"/>
      <w:numFmt w:val="lowerRoman"/>
      <w:lvlText w:val="%3"/>
      <w:lvlJc w:val="left"/>
      <w:pPr>
        <w:ind w:left="2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364E4EC">
      <w:start w:val="1"/>
      <w:numFmt w:val="decimal"/>
      <w:lvlText w:val="%4"/>
      <w:lvlJc w:val="left"/>
      <w:pPr>
        <w:ind w:left="2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8EE47E">
      <w:start w:val="1"/>
      <w:numFmt w:val="lowerLetter"/>
      <w:lvlText w:val="%5"/>
      <w:lvlJc w:val="left"/>
      <w:pPr>
        <w:ind w:left="35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7722442">
      <w:start w:val="1"/>
      <w:numFmt w:val="lowerRoman"/>
      <w:lvlText w:val="%6"/>
      <w:lvlJc w:val="left"/>
      <w:pPr>
        <w:ind w:left="4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A6A424A">
      <w:start w:val="1"/>
      <w:numFmt w:val="decimal"/>
      <w:lvlText w:val="%7"/>
      <w:lvlJc w:val="left"/>
      <w:pPr>
        <w:ind w:left="50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F1E069A">
      <w:start w:val="1"/>
      <w:numFmt w:val="lowerLetter"/>
      <w:lvlText w:val="%8"/>
      <w:lvlJc w:val="left"/>
      <w:pPr>
        <w:ind w:left="57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AD6BF36">
      <w:start w:val="1"/>
      <w:numFmt w:val="lowerRoman"/>
      <w:lvlText w:val="%9"/>
      <w:lvlJc w:val="left"/>
      <w:pPr>
        <w:ind w:left="64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299804809">
    <w:abstractNumId w:val="9"/>
  </w:num>
  <w:num w:numId="2" w16cid:durableId="1021131688">
    <w:abstractNumId w:val="2"/>
  </w:num>
  <w:num w:numId="3" w16cid:durableId="788816568">
    <w:abstractNumId w:val="6"/>
  </w:num>
  <w:num w:numId="4" w16cid:durableId="859590072">
    <w:abstractNumId w:val="10"/>
  </w:num>
  <w:num w:numId="5" w16cid:durableId="1604923098">
    <w:abstractNumId w:val="1"/>
  </w:num>
  <w:num w:numId="6" w16cid:durableId="2089500985">
    <w:abstractNumId w:val="3"/>
  </w:num>
  <w:num w:numId="7" w16cid:durableId="1684698013">
    <w:abstractNumId w:val="0"/>
  </w:num>
  <w:num w:numId="8" w16cid:durableId="462041121">
    <w:abstractNumId w:val="4"/>
  </w:num>
  <w:num w:numId="9" w16cid:durableId="750388750">
    <w:abstractNumId w:val="5"/>
  </w:num>
  <w:num w:numId="10" w16cid:durableId="1985885924">
    <w:abstractNumId w:val="11"/>
  </w:num>
  <w:num w:numId="11" w16cid:durableId="1885096300">
    <w:abstractNumId w:val="8"/>
  </w:num>
  <w:num w:numId="12" w16cid:durableId="9576411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7E64"/>
    <w:rsid w:val="00025462"/>
    <w:rsid w:val="0008070C"/>
    <w:rsid w:val="00094783"/>
    <w:rsid w:val="000C2C54"/>
    <w:rsid w:val="001010F2"/>
    <w:rsid w:val="001266D7"/>
    <w:rsid w:val="001A0A7D"/>
    <w:rsid w:val="001A6DAC"/>
    <w:rsid w:val="001F163F"/>
    <w:rsid w:val="00203FB0"/>
    <w:rsid w:val="0021024A"/>
    <w:rsid w:val="0021307E"/>
    <w:rsid w:val="00237FA5"/>
    <w:rsid w:val="002438A8"/>
    <w:rsid w:val="002D26C2"/>
    <w:rsid w:val="0035277F"/>
    <w:rsid w:val="003834DB"/>
    <w:rsid w:val="00383B7E"/>
    <w:rsid w:val="003C0AD1"/>
    <w:rsid w:val="003C3D1D"/>
    <w:rsid w:val="003C5A42"/>
    <w:rsid w:val="00417785"/>
    <w:rsid w:val="0043591A"/>
    <w:rsid w:val="00465247"/>
    <w:rsid w:val="004A517A"/>
    <w:rsid w:val="004C47A4"/>
    <w:rsid w:val="00546D19"/>
    <w:rsid w:val="0056131C"/>
    <w:rsid w:val="00561C2C"/>
    <w:rsid w:val="005659EA"/>
    <w:rsid w:val="00566DFE"/>
    <w:rsid w:val="00581FF1"/>
    <w:rsid w:val="005C0630"/>
    <w:rsid w:val="005D3F4A"/>
    <w:rsid w:val="005F721D"/>
    <w:rsid w:val="006237E3"/>
    <w:rsid w:val="006238FC"/>
    <w:rsid w:val="00640300"/>
    <w:rsid w:val="006534FB"/>
    <w:rsid w:val="0068567F"/>
    <w:rsid w:val="0069517D"/>
    <w:rsid w:val="006C2B03"/>
    <w:rsid w:val="006C4749"/>
    <w:rsid w:val="006C525B"/>
    <w:rsid w:val="006F43D0"/>
    <w:rsid w:val="0074510D"/>
    <w:rsid w:val="00783C22"/>
    <w:rsid w:val="00793FF7"/>
    <w:rsid w:val="007A19B1"/>
    <w:rsid w:val="007A557D"/>
    <w:rsid w:val="007B1F3A"/>
    <w:rsid w:val="007B438E"/>
    <w:rsid w:val="007D4CC3"/>
    <w:rsid w:val="008E6BD6"/>
    <w:rsid w:val="00906153"/>
    <w:rsid w:val="0090782A"/>
    <w:rsid w:val="00934096"/>
    <w:rsid w:val="0095799E"/>
    <w:rsid w:val="00982533"/>
    <w:rsid w:val="00987701"/>
    <w:rsid w:val="009B1AA9"/>
    <w:rsid w:val="00A071F7"/>
    <w:rsid w:val="00A22117"/>
    <w:rsid w:val="00A75E48"/>
    <w:rsid w:val="00AB52D0"/>
    <w:rsid w:val="00AE47DB"/>
    <w:rsid w:val="00AF4FAD"/>
    <w:rsid w:val="00B21473"/>
    <w:rsid w:val="00B2731B"/>
    <w:rsid w:val="00B52245"/>
    <w:rsid w:val="00B65E15"/>
    <w:rsid w:val="00B77446"/>
    <w:rsid w:val="00BB0ECF"/>
    <w:rsid w:val="00BF0FE9"/>
    <w:rsid w:val="00C361CF"/>
    <w:rsid w:val="00C63F86"/>
    <w:rsid w:val="00C77654"/>
    <w:rsid w:val="00C97C58"/>
    <w:rsid w:val="00CC4FD4"/>
    <w:rsid w:val="00CD1A5A"/>
    <w:rsid w:val="00D07AEC"/>
    <w:rsid w:val="00D161F9"/>
    <w:rsid w:val="00D56A42"/>
    <w:rsid w:val="00D65171"/>
    <w:rsid w:val="00D70469"/>
    <w:rsid w:val="00DA09C9"/>
    <w:rsid w:val="00E07A86"/>
    <w:rsid w:val="00E235B3"/>
    <w:rsid w:val="00E3637A"/>
    <w:rsid w:val="00E43E6A"/>
    <w:rsid w:val="00EC4AE9"/>
    <w:rsid w:val="00F00C1C"/>
    <w:rsid w:val="00F01681"/>
    <w:rsid w:val="00F52D54"/>
    <w:rsid w:val="00F9508B"/>
    <w:rsid w:val="00FB79FB"/>
    <w:rsid w:val="08238D25"/>
    <w:rsid w:val="0C608D63"/>
    <w:rsid w:val="6B1C99FA"/>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C97C58"/>
    <w:rPr>
      <w:color w:val="0563C1" w:themeColor="hyperlink"/>
      <w:u w:val="single"/>
    </w:rPr>
  </w:style>
  <w:style w:type="character" w:styleId="UnresolvedMention">
    <w:name w:val="Unresolved Mention"/>
    <w:basedOn w:val="DefaultParagraphFont"/>
    <w:uiPriority w:val="99"/>
    <w:semiHidden/>
    <w:unhideWhenUsed/>
    <w:rsid w:val="00C97C58"/>
    <w:rPr>
      <w:color w:val="605E5C"/>
      <w:shd w:val="clear" w:color="auto" w:fill="E1DFDD"/>
    </w:rPr>
  </w:style>
  <w:style w:type="character" w:styleId="CommentReference">
    <w:name w:val="annotation reference"/>
    <w:basedOn w:val="DefaultParagraphFont"/>
    <w:uiPriority w:val="99"/>
    <w:semiHidden/>
    <w:unhideWhenUsed/>
    <w:rsid w:val="00546D19"/>
    <w:rPr>
      <w:sz w:val="16"/>
      <w:szCs w:val="16"/>
    </w:rPr>
  </w:style>
  <w:style w:type="paragraph" w:styleId="CommentText">
    <w:name w:val="annotation text"/>
    <w:basedOn w:val="Normal"/>
    <w:link w:val="CommentTextChar"/>
    <w:uiPriority w:val="99"/>
    <w:semiHidden/>
    <w:unhideWhenUsed/>
    <w:rsid w:val="00546D19"/>
    <w:pPr>
      <w:spacing w:line="240" w:lineRule="auto"/>
    </w:pPr>
    <w:rPr>
      <w:sz w:val="20"/>
      <w:szCs w:val="20"/>
    </w:rPr>
  </w:style>
  <w:style w:type="character" w:customStyle="1" w:styleId="CommentTextChar">
    <w:name w:val="Comment Text Char"/>
    <w:basedOn w:val="DefaultParagraphFont"/>
    <w:link w:val="CommentText"/>
    <w:uiPriority w:val="99"/>
    <w:semiHidden/>
    <w:rsid w:val="00546D19"/>
    <w:rPr>
      <w:sz w:val="20"/>
      <w:szCs w:val="20"/>
    </w:rPr>
  </w:style>
  <w:style w:type="paragraph" w:styleId="CommentSubject">
    <w:name w:val="annotation subject"/>
    <w:basedOn w:val="CommentText"/>
    <w:next w:val="CommentText"/>
    <w:link w:val="CommentSubjectChar"/>
    <w:uiPriority w:val="99"/>
    <w:semiHidden/>
    <w:unhideWhenUsed/>
    <w:rsid w:val="00546D19"/>
    <w:rPr>
      <w:b/>
      <w:bCs/>
    </w:rPr>
  </w:style>
  <w:style w:type="character" w:customStyle="1" w:styleId="CommentSubjectChar">
    <w:name w:val="Comment Subject Char"/>
    <w:basedOn w:val="CommentTextChar"/>
    <w:link w:val="CommentSubject"/>
    <w:uiPriority w:val="99"/>
    <w:semiHidden/>
    <w:rsid w:val="00546D19"/>
    <w:rPr>
      <w:b/>
      <w:bCs/>
      <w:sz w:val="20"/>
      <w:szCs w:val="20"/>
    </w:rPr>
  </w:style>
  <w:style w:type="paragraph" w:styleId="Revision">
    <w:name w:val="Revision"/>
    <w:hidden/>
    <w:uiPriority w:val="99"/>
    <w:semiHidden/>
    <w:rsid w:val="00B77446"/>
    <w:pPr>
      <w:spacing w:after="0" w:line="240" w:lineRule="auto"/>
    </w:pPr>
  </w:style>
  <w:style w:type="paragraph" w:styleId="Header">
    <w:name w:val="header"/>
    <w:basedOn w:val="Normal"/>
    <w:link w:val="HeaderChar"/>
    <w:uiPriority w:val="99"/>
    <w:unhideWhenUsed/>
    <w:rsid w:val="009B1A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1AA9"/>
  </w:style>
  <w:style w:type="paragraph" w:styleId="Footer">
    <w:name w:val="footer"/>
    <w:basedOn w:val="Normal"/>
    <w:link w:val="FooterChar"/>
    <w:uiPriority w:val="99"/>
    <w:unhideWhenUsed/>
    <w:rsid w:val="009B1A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1A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988634941">
      <w:bodyDiv w:val="1"/>
      <w:marLeft w:val="0"/>
      <w:marRight w:val="0"/>
      <w:marTop w:val="0"/>
      <w:marBottom w:val="0"/>
      <w:divBdr>
        <w:top w:val="none" w:sz="0" w:space="0" w:color="auto"/>
        <w:left w:val="none" w:sz="0" w:space="0" w:color="auto"/>
        <w:bottom w:val="none" w:sz="0" w:space="0" w:color="auto"/>
        <w:right w:val="none" w:sz="0" w:space="0" w:color="auto"/>
      </w:divBdr>
    </w:div>
    <w:div w:id="1083339535">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21A580-2490-4486-9554-4E9F659D2F7A}">
  <ds:schemaRefs>
    <ds:schemaRef ds:uri="http://schemas.microsoft.com/sharepoint/v3/contenttype/forms"/>
  </ds:schemaRefs>
</ds:datastoreItem>
</file>

<file path=customXml/itemProps2.xml><?xml version="1.0" encoding="utf-8"?>
<ds:datastoreItem xmlns:ds="http://schemas.openxmlformats.org/officeDocument/2006/customXml" ds:itemID="{1AECBDFD-4F5A-41B8-AF60-86628976FA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C4B611-E029-43AC-A0DD-6C02830E36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1497</Words>
  <Characters>8533</Characters>
  <Application>Microsoft Office Word</Application>
  <DocSecurity>4</DocSecurity>
  <Lines>71</Lines>
  <Paragraphs>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10010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2</cp:revision>
  <dcterms:created xsi:type="dcterms:W3CDTF">2025-11-04T13:19:00Z</dcterms:created>
  <dcterms:modified xsi:type="dcterms:W3CDTF">2025-11-04T13:19:00Z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